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290B" w14:textId="5FC6393C" w:rsidR="00F05304" w:rsidRDefault="00023CAF" w:rsidP="538DB7D9">
      <w:pPr>
        <w:rPr>
          <w:rFonts w:eastAsia="Arial" w:cs="Arial"/>
          <w:b/>
          <w:bCs/>
          <w:sz w:val="32"/>
          <w:szCs w:val="32"/>
          <w:highlight w:val="yellow"/>
        </w:rPr>
      </w:pPr>
      <w:r>
        <w:rPr>
          <w:noProof/>
        </w:rPr>
        <w:drawing>
          <wp:anchor distT="0" distB="0" distL="114300" distR="114300" simplePos="0" relativeHeight="251658240" behindDoc="0" locked="0" layoutInCell="1" allowOverlap="1" wp14:anchorId="0F17FA54" wp14:editId="3098B6D4">
            <wp:simplePos x="0" y="0"/>
            <wp:positionH relativeFrom="character">
              <wp:posOffset>5304398</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p w14:paraId="35356B74" w14:textId="0BC70941" w:rsidR="00C75426" w:rsidRPr="00C75426" w:rsidRDefault="00C75426" w:rsidP="538DB7D9">
      <w:pPr>
        <w:rPr>
          <w:rFonts w:eastAsia="Arial" w:cs="Arial"/>
          <w:b/>
          <w:bCs/>
          <w:sz w:val="32"/>
          <w:szCs w:val="32"/>
        </w:rPr>
      </w:pP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shd w:val="clear" w:color="auto" w:fill="auto"/>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shd w:val="clear" w:color="auto" w:fill="auto"/>
          </w:tcPr>
          <w:p w14:paraId="79069362" w14:textId="04D17F69" w:rsidR="00F445B1" w:rsidRPr="00975B07" w:rsidRDefault="3FE9E982" w:rsidP="538DB7D9">
            <w:pPr>
              <w:rPr>
                <w:rStyle w:val="Firstpagetablebold"/>
                <w:rFonts w:eastAsia="Arial" w:cs="Arial"/>
              </w:rPr>
            </w:pPr>
            <w:r w:rsidRPr="538DB7D9">
              <w:rPr>
                <w:rStyle w:val="Firstpagetablebold"/>
                <w:rFonts w:eastAsia="Arial" w:cs="Arial"/>
              </w:rPr>
              <w:t>C</w:t>
            </w:r>
            <w:r w:rsidR="00780D39">
              <w:rPr>
                <w:rStyle w:val="Firstpagetablebold"/>
                <w:rFonts w:eastAsia="Arial" w:cs="Arial"/>
              </w:rPr>
              <w:t>ouncil</w:t>
            </w:r>
          </w:p>
        </w:tc>
      </w:tr>
      <w:tr w:rsidR="00CE544A" w:rsidRPr="00975B07" w14:paraId="5476B92B" w14:textId="77777777" w:rsidTr="243F4BA3">
        <w:tc>
          <w:tcPr>
            <w:tcW w:w="2438" w:type="dxa"/>
            <w:shd w:val="clear" w:color="auto" w:fill="auto"/>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shd w:val="clear" w:color="auto" w:fill="auto"/>
          </w:tcPr>
          <w:p w14:paraId="6E43B67B" w14:textId="2D27CB77" w:rsidR="00F445B1" w:rsidRPr="00D5547E" w:rsidRDefault="00840938" w:rsidP="538DB7D9">
            <w:pPr>
              <w:spacing w:line="259" w:lineRule="auto"/>
              <w:rPr>
                <w:rStyle w:val="Firstpagetablebold"/>
                <w:rFonts w:eastAsia="Arial" w:cs="Arial"/>
                <w:color w:val="auto"/>
              </w:rPr>
            </w:pPr>
            <w:r>
              <w:rPr>
                <w:rStyle w:val="Firstpagetablebold"/>
                <w:rFonts w:eastAsia="Arial" w:cs="Arial"/>
                <w:color w:val="auto"/>
              </w:rPr>
              <w:t>14 July 2025</w:t>
            </w:r>
            <w:r w:rsidR="00F05304">
              <w:rPr>
                <w:rStyle w:val="Firstpagetablebold"/>
                <w:rFonts w:eastAsia="Arial" w:cs="Arial"/>
                <w:color w:val="auto"/>
              </w:rPr>
              <w:t xml:space="preserve"> </w:t>
            </w:r>
          </w:p>
        </w:tc>
      </w:tr>
      <w:tr w:rsidR="003C2FDE" w:rsidRPr="00975B07" w14:paraId="18E446C6" w14:textId="77777777" w:rsidTr="243F4BA3">
        <w:tc>
          <w:tcPr>
            <w:tcW w:w="2438" w:type="dxa"/>
            <w:shd w:val="clear" w:color="auto" w:fill="auto"/>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shd w:val="clear" w:color="auto" w:fill="auto"/>
          </w:tcPr>
          <w:p w14:paraId="70665CEF" w14:textId="30830D25" w:rsidR="003C2FDE" w:rsidRPr="003C2FDE" w:rsidRDefault="00C31124" w:rsidP="538DB7D9">
            <w:pPr>
              <w:rPr>
                <w:rStyle w:val="Firstpagetablebold"/>
                <w:rFonts w:eastAsia="Arial" w:cs="Arial"/>
                <w:color w:val="auto"/>
              </w:rPr>
            </w:pPr>
            <w:r>
              <w:rPr>
                <w:rStyle w:val="Firstpagetablebold"/>
                <w:rFonts w:eastAsia="Arial" w:cs="Arial"/>
                <w:color w:val="auto"/>
              </w:rPr>
              <w:t>Scrutiny Committee</w:t>
            </w:r>
          </w:p>
        </w:tc>
      </w:tr>
      <w:tr w:rsidR="00CE544A" w:rsidRPr="00975B07" w14:paraId="34BECF34" w14:textId="77777777" w:rsidTr="243F4BA3">
        <w:tc>
          <w:tcPr>
            <w:tcW w:w="2438" w:type="dxa"/>
            <w:shd w:val="clear" w:color="auto" w:fill="auto"/>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shd w:val="clear" w:color="auto" w:fill="auto"/>
          </w:tcPr>
          <w:p w14:paraId="3EBED0D3" w14:textId="3237B063" w:rsidR="00F445B1" w:rsidRPr="003C2FDE" w:rsidRDefault="00780D39" w:rsidP="538DB7D9">
            <w:pPr>
              <w:rPr>
                <w:rStyle w:val="Firstpagetablebold"/>
                <w:rFonts w:eastAsia="Arial" w:cs="Arial"/>
                <w:color w:val="auto"/>
              </w:rPr>
            </w:pPr>
            <w:r>
              <w:rPr>
                <w:rStyle w:val="Firstpagetablebold"/>
                <w:rFonts w:eastAsia="Arial" w:cs="Arial"/>
                <w:color w:val="auto"/>
              </w:rPr>
              <w:t>Update from the Scrutiny Committee</w:t>
            </w:r>
          </w:p>
        </w:tc>
      </w:tr>
    </w:tbl>
    <w:p w14:paraId="2419683E" w14:textId="77777777" w:rsidR="00204351" w:rsidRDefault="00204351" w:rsidP="00204351"/>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204351" w14:paraId="67FCF9B9" w14:textId="77777777" w:rsidTr="00026D29">
        <w:tc>
          <w:tcPr>
            <w:tcW w:w="8845" w:type="dxa"/>
            <w:gridSpan w:val="2"/>
            <w:tcBorders>
              <w:top w:val="single" w:sz="8" w:space="0" w:color="auto"/>
              <w:left w:val="single" w:sz="8" w:space="0" w:color="auto"/>
              <w:bottom w:val="single" w:sz="8" w:space="0" w:color="000000" w:themeColor="text1"/>
              <w:right w:val="single" w:sz="8" w:space="0" w:color="auto"/>
            </w:tcBorders>
            <w:hideMark/>
          </w:tcPr>
          <w:p w14:paraId="7DC0C971" w14:textId="77777777" w:rsidR="00204351" w:rsidRDefault="00204351" w:rsidP="00655AB6">
            <w:pPr>
              <w:jc w:val="center"/>
              <w:rPr>
                <w:rStyle w:val="Firstpagetablebold"/>
              </w:rPr>
            </w:pPr>
            <w:r>
              <w:rPr>
                <w:rStyle w:val="Firstpagetablebold"/>
              </w:rPr>
              <w:t>Summary and recommendations</w:t>
            </w:r>
          </w:p>
        </w:tc>
      </w:tr>
      <w:tr w:rsidR="00204351" w14:paraId="4B46A7D2" w14:textId="77777777" w:rsidTr="00026D29">
        <w:tc>
          <w:tcPr>
            <w:tcW w:w="2438" w:type="dxa"/>
            <w:tcBorders>
              <w:top w:val="single" w:sz="8" w:space="0" w:color="000000" w:themeColor="text1"/>
              <w:left w:val="single" w:sz="8" w:space="0" w:color="auto"/>
              <w:bottom w:val="nil"/>
              <w:right w:val="nil"/>
            </w:tcBorders>
            <w:hideMark/>
          </w:tcPr>
          <w:p w14:paraId="6F0509D7" w14:textId="77777777" w:rsidR="00204351" w:rsidRDefault="00204351" w:rsidP="00655AB6">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auto"/>
            </w:tcBorders>
            <w:hideMark/>
          </w:tcPr>
          <w:p w14:paraId="2F5782EE" w14:textId="61674350" w:rsidR="00204351" w:rsidRPr="009E30E2" w:rsidRDefault="00204351" w:rsidP="00655AB6">
            <w:pPr>
              <w:rPr>
                <w:color w:val="auto"/>
              </w:rPr>
            </w:pPr>
            <w:r w:rsidRPr="006F7924">
              <w:rPr>
                <w:color w:val="auto"/>
              </w:rPr>
              <w:t xml:space="preserve">To </w:t>
            </w:r>
            <w:r w:rsidR="001B706D">
              <w:rPr>
                <w:color w:val="auto"/>
              </w:rPr>
              <w:t>update Council on the work of the Scrutiny Committee and Working Groups</w:t>
            </w:r>
            <w:r w:rsidRPr="006F7924">
              <w:rPr>
                <w:color w:val="auto"/>
              </w:rPr>
              <w:t>.</w:t>
            </w:r>
          </w:p>
        </w:tc>
      </w:tr>
      <w:tr w:rsidR="00204351" w14:paraId="2B441E5A" w14:textId="77777777" w:rsidTr="00026D29">
        <w:tc>
          <w:tcPr>
            <w:tcW w:w="2438" w:type="dxa"/>
            <w:tcBorders>
              <w:top w:val="nil"/>
              <w:left w:val="single" w:sz="8" w:space="0" w:color="auto"/>
              <w:bottom w:val="nil"/>
              <w:right w:val="nil"/>
            </w:tcBorders>
            <w:hideMark/>
          </w:tcPr>
          <w:p w14:paraId="70A10871" w14:textId="77777777" w:rsidR="00204351" w:rsidRDefault="00204351" w:rsidP="00655AB6">
            <w:pPr>
              <w:rPr>
                <w:rStyle w:val="Firstpagetablebold"/>
              </w:rPr>
            </w:pPr>
            <w:r>
              <w:rPr>
                <w:rStyle w:val="Firstpagetablebold"/>
              </w:rPr>
              <w:t>Key decision:</w:t>
            </w:r>
          </w:p>
        </w:tc>
        <w:tc>
          <w:tcPr>
            <w:tcW w:w="6407" w:type="dxa"/>
            <w:tcBorders>
              <w:top w:val="nil"/>
              <w:left w:val="nil"/>
              <w:bottom w:val="nil"/>
              <w:right w:val="single" w:sz="8" w:space="0" w:color="auto"/>
            </w:tcBorders>
            <w:hideMark/>
          </w:tcPr>
          <w:p w14:paraId="6CCDB921" w14:textId="77777777" w:rsidR="00204351" w:rsidRPr="009E30E2" w:rsidRDefault="00204351" w:rsidP="00655AB6">
            <w:pPr>
              <w:rPr>
                <w:color w:val="auto"/>
              </w:rPr>
            </w:pPr>
            <w:r>
              <w:rPr>
                <w:rFonts w:cs="Arial"/>
                <w:color w:val="auto"/>
              </w:rPr>
              <w:t>No</w:t>
            </w:r>
            <w:r w:rsidRPr="009E30E2">
              <w:rPr>
                <w:rFonts w:cs="Arial"/>
                <w:color w:val="auto"/>
              </w:rPr>
              <w:t xml:space="preserve"> </w:t>
            </w:r>
          </w:p>
        </w:tc>
      </w:tr>
      <w:tr w:rsidR="00204351" w14:paraId="6F9CB985" w14:textId="77777777" w:rsidTr="00026D29">
        <w:tc>
          <w:tcPr>
            <w:tcW w:w="2438" w:type="dxa"/>
            <w:tcBorders>
              <w:top w:val="nil"/>
              <w:left w:val="single" w:sz="8" w:space="0" w:color="auto"/>
              <w:bottom w:val="nil"/>
              <w:right w:val="nil"/>
            </w:tcBorders>
            <w:hideMark/>
          </w:tcPr>
          <w:p w14:paraId="6F4D23CE" w14:textId="4F0DA175" w:rsidR="00204351" w:rsidRDefault="00FB3F5E" w:rsidP="00655AB6">
            <w:pPr>
              <w:rPr>
                <w:rStyle w:val="Firstpagetablebold"/>
              </w:rPr>
            </w:pPr>
            <w:r>
              <w:rPr>
                <w:rStyle w:val="Firstpagetablebold"/>
              </w:rPr>
              <w:t xml:space="preserve">Lead </w:t>
            </w:r>
            <w:r w:rsidR="00204351">
              <w:rPr>
                <w:rStyle w:val="Firstpagetablebold"/>
              </w:rPr>
              <w:t>Member:</w:t>
            </w:r>
          </w:p>
        </w:tc>
        <w:tc>
          <w:tcPr>
            <w:tcW w:w="6407" w:type="dxa"/>
            <w:tcBorders>
              <w:top w:val="nil"/>
              <w:left w:val="nil"/>
              <w:bottom w:val="nil"/>
              <w:right w:val="single" w:sz="8" w:space="0" w:color="auto"/>
            </w:tcBorders>
            <w:hideMark/>
          </w:tcPr>
          <w:p w14:paraId="7D63901E" w14:textId="7CF79B80" w:rsidR="00204351" w:rsidRPr="009E30E2" w:rsidRDefault="00FB3F5E" w:rsidP="00655AB6">
            <w:pPr>
              <w:rPr>
                <w:color w:val="auto"/>
              </w:rPr>
            </w:pPr>
            <w:r>
              <w:rPr>
                <w:color w:val="auto"/>
              </w:rPr>
              <w:t xml:space="preserve">Councillor </w:t>
            </w:r>
            <w:r w:rsidR="00BC5FC0">
              <w:rPr>
                <w:color w:val="auto"/>
              </w:rPr>
              <w:t>A</w:t>
            </w:r>
            <w:r w:rsidR="00BC5FC0">
              <w:t>lex Powell</w:t>
            </w:r>
            <w:r>
              <w:rPr>
                <w:color w:val="auto"/>
              </w:rPr>
              <w:t>, Chair of the Scrutiny Committee</w:t>
            </w:r>
          </w:p>
        </w:tc>
      </w:tr>
      <w:tr w:rsidR="00204351" w14:paraId="28E6A679" w14:textId="77777777" w:rsidTr="00026D29">
        <w:tc>
          <w:tcPr>
            <w:tcW w:w="2438" w:type="dxa"/>
            <w:tcBorders>
              <w:top w:val="nil"/>
              <w:left w:val="single" w:sz="8" w:space="0" w:color="auto"/>
              <w:bottom w:val="nil"/>
              <w:right w:val="nil"/>
            </w:tcBorders>
          </w:tcPr>
          <w:p w14:paraId="6A860F70" w14:textId="77777777" w:rsidR="00204351" w:rsidRDefault="00204351" w:rsidP="00655AB6">
            <w:pPr>
              <w:rPr>
                <w:rStyle w:val="Firstpagetablebold"/>
              </w:rPr>
            </w:pPr>
            <w:r>
              <w:rPr>
                <w:rStyle w:val="Firstpagetablebold"/>
              </w:rPr>
              <w:t>Corporate Priority:</w:t>
            </w:r>
          </w:p>
        </w:tc>
        <w:tc>
          <w:tcPr>
            <w:tcW w:w="6407" w:type="dxa"/>
            <w:tcBorders>
              <w:top w:val="nil"/>
              <w:left w:val="nil"/>
              <w:bottom w:val="nil"/>
              <w:right w:val="single" w:sz="8" w:space="0" w:color="auto"/>
            </w:tcBorders>
          </w:tcPr>
          <w:p w14:paraId="340B19B9" w14:textId="4CB25DA7" w:rsidR="00204351" w:rsidRPr="009E30E2" w:rsidRDefault="00204351" w:rsidP="00655AB6">
            <w:pPr>
              <w:rPr>
                <w:color w:val="auto"/>
              </w:rPr>
            </w:pPr>
            <w:r w:rsidRPr="7CCF9D14">
              <w:rPr>
                <w:color w:val="auto"/>
              </w:rPr>
              <w:t>A Well</w:t>
            </w:r>
            <w:r w:rsidR="00BC5FC0">
              <w:rPr>
                <w:color w:val="auto"/>
              </w:rPr>
              <w:t>-</w:t>
            </w:r>
            <w:r w:rsidRPr="7CCF9D14">
              <w:rPr>
                <w:color w:val="auto"/>
              </w:rPr>
              <w:t>Run Council</w:t>
            </w:r>
          </w:p>
        </w:tc>
      </w:tr>
      <w:tr w:rsidR="00204351" w14:paraId="22994F94" w14:textId="77777777" w:rsidTr="00026D29">
        <w:tc>
          <w:tcPr>
            <w:tcW w:w="2438" w:type="dxa"/>
            <w:tcBorders>
              <w:top w:val="nil"/>
              <w:left w:val="single" w:sz="8" w:space="0" w:color="auto"/>
              <w:bottom w:val="single" w:sz="8" w:space="0" w:color="auto"/>
              <w:right w:val="nil"/>
            </w:tcBorders>
            <w:hideMark/>
          </w:tcPr>
          <w:p w14:paraId="338D48C0" w14:textId="77777777" w:rsidR="00204351" w:rsidRDefault="00204351" w:rsidP="00655AB6">
            <w:pPr>
              <w:rPr>
                <w:rStyle w:val="Firstpagetablebold"/>
              </w:rPr>
            </w:pPr>
            <w:r>
              <w:rPr>
                <w:rStyle w:val="Firstpagetablebold"/>
              </w:rPr>
              <w:t>Policy Framework:</w:t>
            </w:r>
          </w:p>
        </w:tc>
        <w:tc>
          <w:tcPr>
            <w:tcW w:w="6407" w:type="dxa"/>
            <w:tcBorders>
              <w:top w:val="nil"/>
              <w:left w:val="nil"/>
              <w:bottom w:val="single" w:sz="8" w:space="0" w:color="auto"/>
              <w:right w:val="single" w:sz="8" w:space="0" w:color="auto"/>
            </w:tcBorders>
            <w:hideMark/>
          </w:tcPr>
          <w:p w14:paraId="4E2CAA97" w14:textId="33735D74" w:rsidR="00204351" w:rsidRPr="009E30E2" w:rsidRDefault="00204351" w:rsidP="00655AB6">
            <w:pPr>
              <w:rPr>
                <w:color w:val="auto"/>
              </w:rPr>
            </w:pPr>
            <w:r w:rsidRPr="7CCF9D14">
              <w:rPr>
                <w:color w:val="auto"/>
              </w:rPr>
              <w:t>None</w:t>
            </w:r>
          </w:p>
        </w:tc>
      </w:tr>
    </w:tbl>
    <w:p w14:paraId="6E8EA9BE" w14:textId="77777777" w:rsidR="00204351" w:rsidRDefault="00204351" w:rsidP="00204351"/>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204351" w:rsidRPr="00975B07" w14:paraId="586B6E3F" w14:textId="77777777" w:rsidTr="00026D29">
        <w:trPr>
          <w:trHeight w:val="495"/>
        </w:trPr>
        <w:tc>
          <w:tcPr>
            <w:tcW w:w="8845" w:type="dxa"/>
            <w:gridSpan w:val="2"/>
            <w:tcBorders>
              <w:top w:val="single" w:sz="8" w:space="0" w:color="auto"/>
              <w:left w:val="single" w:sz="8" w:space="0" w:color="auto"/>
              <w:bottom w:val="single" w:sz="8" w:space="0" w:color="auto"/>
              <w:right w:val="single" w:sz="8" w:space="0" w:color="auto"/>
            </w:tcBorders>
          </w:tcPr>
          <w:p w14:paraId="7212DB13" w14:textId="01B3A366" w:rsidR="00204351" w:rsidRPr="00975B07" w:rsidRDefault="00204351" w:rsidP="00655AB6">
            <w:r w:rsidRPr="62B73EE3">
              <w:rPr>
                <w:rStyle w:val="Firstpagetablebold"/>
              </w:rPr>
              <w:t>Recommendation</w:t>
            </w:r>
            <w:r w:rsidRPr="00775581">
              <w:rPr>
                <w:rStyle w:val="Firstpagetablebold"/>
              </w:rPr>
              <w:t>(s): That C</w:t>
            </w:r>
            <w:r w:rsidR="00780D39" w:rsidRPr="00775581">
              <w:rPr>
                <w:rStyle w:val="Firstpagetablebold"/>
              </w:rPr>
              <w:t>ouncil</w:t>
            </w:r>
            <w:r w:rsidR="00785813" w:rsidRPr="00775581">
              <w:rPr>
                <w:rStyle w:val="Firstpagetablebold"/>
              </w:rPr>
              <w:t xml:space="preserve"> </w:t>
            </w:r>
            <w:r w:rsidRPr="00775581">
              <w:rPr>
                <w:rStyle w:val="Firstpagetablebold"/>
              </w:rPr>
              <w:t>resolves to:</w:t>
            </w:r>
          </w:p>
        </w:tc>
      </w:tr>
      <w:tr w:rsidR="00204351" w:rsidRPr="00975B07" w14:paraId="1B8CBADF" w14:textId="77777777" w:rsidTr="00026D29">
        <w:trPr>
          <w:trHeight w:val="283"/>
        </w:trPr>
        <w:tc>
          <w:tcPr>
            <w:tcW w:w="426" w:type="dxa"/>
            <w:tcBorders>
              <w:top w:val="single" w:sz="8" w:space="0" w:color="auto"/>
              <w:left w:val="single" w:sz="8" w:space="0" w:color="auto"/>
              <w:bottom w:val="single" w:sz="8" w:space="0" w:color="auto"/>
              <w:right w:val="single" w:sz="8" w:space="0" w:color="auto"/>
            </w:tcBorders>
          </w:tcPr>
          <w:p w14:paraId="70C0513A" w14:textId="628EE555" w:rsidR="00204351" w:rsidRPr="00975B07" w:rsidRDefault="00204351" w:rsidP="00655AB6">
            <w:r>
              <w:t>1</w:t>
            </w:r>
            <w:r w:rsidRPr="00975B07">
              <w:t>.</w:t>
            </w:r>
          </w:p>
        </w:tc>
        <w:tc>
          <w:tcPr>
            <w:tcW w:w="8419" w:type="dxa"/>
            <w:tcBorders>
              <w:top w:val="single" w:sz="8" w:space="0" w:color="auto"/>
              <w:left w:val="single" w:sz="8" w:space="0" w:color="auto"/>
              <w:bottom w:val="single" w:sz="8" w:space="0" w:color="auto"/>
              <w:right w:val="single" w:sz="8" w:space="0" w:color="auto"/>
            </w:tcBorders>
            <w:shd w:val="clear" w:color="auto" w:fill="auto"/>
          </w:tcPr>
          <w:p w14:paraId="1CF91AFA" w14:textId="57368B4E" w:rsidR="00204351" w:rsidRPr="001356F1" w:rsidRDefault="00785813" w:rsidP="00655AB6">
            <w:r>
              <w:rPr>
                <w:rStyle w:val="Firstpagetablebold"/>
              </w:rPr>
              <w:t xml:space="preserve">Note </w:t>
            </w:r>
            <w:r>
              <w:rPr>
                <w:rStyle w:val="Firstpagetablebold"/>
                <w:b w:val="0"/>
                <w:bCs/>
              </w:rPr>
              <w:t>th</w:t>
            </w:r>
            <w:r w:rsidR="00204351" w:rsidRPr="758F14BF">
              <w:rPr>
                <w:rStyle w:val="Firstpagetablebold"/>
                <w:b w:val="0"/>
              </w:rPr>
              <w:t xml:space="preserve">e </w:t>
            </w:r>
            <w:r w:rsidR="001B706D">
              <w:rPr>
                <w:rStyle w:val="Firstpagetablebold"/>
                <w:b w:val="0"/>
              </w:rPr>
              <w:t xml:space="preserve">work of the Scrutiny Committee and the </w:t>
            </w:r>
            <w:r w:rsidR="00204351" w:rsidRPr="758F14BF">
              <w:rPr>
                <w:rStyle w:val="Firstpagetablebold"/>
                <w:b w:val="0"/>
              </w:rPr>
              <w:t>recommendations</w:t>
            </w:r>
            <w:r w:rsidR="29696505" w:rsidRPr="758F14BF">
              <w:rPr>
                <w:rStyle w:val="Firstpagetablebold"/>
                <w:b w:val="0"/>
              </w:rPr>
              <w:t xml:space="preserve"> </w:t>
            </w:r>
            <w:r w:rsidR="224A89FE" w:rsidRPr="758F14BF">
              <w:rPr>
                <w:rStyle w:val="Firstpagetablebold"/>
                <w:b w:val="0"/>
              </w:rPr>
              <w:t xml:space="preserve">as </w:t>
            </w:r>
            <w:r w:rsidR="052ECBA5" w:rsidRPr="758F14BF">
              <w:rPr>
                <w:rStyle w:val="Firstpagetablebold"/>
                <w:b w:val="0"/>
              </w:rPr>
              <w:t>set out</w:t>
            </w:r>
            <w:r w:rsidR="224A89FE" w:rsidRPr="758F14BF">
              <w:rPr>
                <w:rStyle w:val="Firstpagetablebold"/>
                <w:b w:val="0"/>
              </w:rPr>
              <w:t xml:space="preserve"> in th</w:t>
            </w:r>
            <w:r w:rsidR="00FE26D5" w:rsidRPr="758F14BF">
              <w:rPr>
                <w:rStyle w:val="Firstpagetablebold"/>
                <w:b w:val="0"/>
              </w:rPr>
              <w:t>e report</w:t>
            </w:r>
            <w:r w:rsidR="00204351" w:rsidRPr="758F14BF">
              <w:rPr>
                <w:rStyle w:val="Firstpagetablebold"/>
                <w:b w:val="0"/>
              </w:rPr>
              <w:t>.</w:t>
            </w:r>
          </w:p>
        </w:tc>
      </w:tr>
    </w:tbl>
    <w:p w14:paraId="00E9AC85" w14:textId="77777777" w:rsidR="00204351" w:rsidRDefault="00204351" w:rsidP="00204351"/>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38"/>
        <w:gridCol w:w="6407"/>
      </w:tblGrid>
      <w:tr w:rsidR="00204351" w:rsidRPr="003E4C33" w14:paraId="5E4B7BD0" w14:textId="77777777" w:rsidTr="00026D29">
        <w:trPr>
          <w:trHeight w:val="300"/>
        </w:trPr>
        <w:tc>
          <w:tcPr>
            <w:tcW w:w="8845" w:type="dxa"/>
            <w:gridSpan w:val="2"/>
            <w:hideMark/>
          </w:tcPr>
          <w:p w14:paraId="1F8C23F0" w14:textId="77777777" w:rsidR="00204351" w:rsidRPr="003E4C33" w:rsidRDefault="00204351" w:rsidP="00655AB6">
            <w:pPr>
              <w:jc w:val="center"/>
              <w:rPr>
                <w:rStyle w:val="Firstpagetablebold"/>
                <w:rFonts w:cs="Arial"/>
              </w:rPr>
            </w:pPr>
            <w:r w:rsidRPr="003E4C33">
              <w:rPr>
                <w:rStyle w:val="Firstpagetablebold"/>
                <w:rFonts w:cs="Arial"/>
              </w:rPr>
              <w:t xml:space="preserve">Information Exempt From Publication </w:t>
            </w:r>
          </w:p>
        </w:tc>
      </w:tr>
      <w:tr w:rsidR="00204351" w:rsidRPr="003E4C33" w14:paraId="275438D7" w14:textId="77777777" w:rsidTr="00026D29">
        <w:trPr>
          <w:trHeight w:val="300"/>
        </w:trPr>
        <w:tc>
          <w:tcPr>
            <w:tcW w:w="2438" w:type="dxa"/>
          </w:tcPr>
          <w:p w14:paraId="10D9C6CD" w14:textId="77777777" w:rsidR="00204351" w:rsidRPr="009E30E2" w:rsidRDefault="00204351" w:rsidP="00655AB6">
            <w:pPr>
              <w:rPr>
                <w:rStyle w:val="Firstpagetablebold"/>
                <w:rFonts w:cs="Arial"/>
              </w:rPr>
            </w:pPr>
            <w:r>
              <w:rPr>
                <w:rStyle w:val="Firstpagetablebold"/>
                <w:rFonts w:cs="Arial"/>
                <w:color w:val="auto"/>
              </w:rPr>
              <w:t>N/A</w:t>
            </w:r>
          </w:p>
        </w:tc>
        <w:tc>
          <w:tcPr>
            <w:tcW w:w="6407" w:type="dxa"/>
          </w:tcPr>
          <w:p w14:paraId="0DAC5562" w14:textId="77777777" w:rsidR="00204351" w:rsidRPr="00C21EB4" w:rsidRDefault="00204351" w:rsidP="00655AB6">
            <w:pPr>
              <w:ind w:left="360" w:hanging="360"/>
              <w:rPr>
                <w:rFonts w:cs="Arial"/>
              </w:rPr>
            </w:pPr>
            <w:r w:rsidRPr="00C21EB4">
              <w:rPr>
                <w:rFonts w:cs="Arial"/>
              </w:rPr>
              <w:t>N/A</w:t>
            </w:r>
          </w:p>
        </w:tc>
      </w:tr>
    </w:tbl>
    <w:p w14:paraId="65155856" w14:textId="77777777" w:rsidR="00204351" w:rsidRDefault="00204351" w:rsidP="00204351"/>
    <w:tbl>
      <w:tblPr>
        <w:tblW w:w="895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5063"/>
        <w:gridCol w:w="1984"/>
      </w:tblGrid>
      <w:tr w:rsidR="00204351" w:rsidRPr="003E4C33" w14:paraId="1610374C" w14:textId="77777777" w:rsidTr="00026D29">
        <w:trPr>
          <w:trHeight w:val="300"/>
        </w:trPr>
        <w:tc>
          <w:tcPr>
            <w:tcW w:w="1912" w:type="dxa"/>
          </w:tcPr>
          <w:p w14:paraId="7EEAB8F9" w14:textId="77777777" w:rsidR="00204351" w:rsidRPr="003E4C33" w:rsidRDefault="00204351" w:rsidP="00655AB6">
            <w:pPr>
              <w:jc w:val="center"/>
              <w:rPr>
                <w:rStyle w:val="Firstpagetablebold"/>
                <w:rFonts w:cs="Arial"/>
              </w:rPr>
            </w:pPr>
            <w:r>
              <w:rPr>
                <w:rStyle w:val="Firstpagetablebold"/>
                <w:rFonts w:cs="Arial"/>
              </w:rPr>
              <w:t>A</w:t>
            </w:r>
            <w:r>
              <w:rPr>
                <w:rStyle w:val="Firstpagetablebold"/>
              </w:rPr>
              <w:t>ppendix No.</w:t>
            </w:r>
          </w:p>
        </w:tc>
        <w:tc>
          <w:tcPr>
            <w:tcW w:w="5063" w:type="dxa"/>
          </w:tcPr>
          <w:p w14:paraId="0DC73194" w14:textId="77777777" w:rsidR="00204351" w:rsidRPr="003E4C33" w:rsidRDefault="00204351" w:rsidP="00655AB6">
            <w:pPr>
              <w:jc w:val="center"/>
              <w:rPr>
                <w:rStyle w:val="Firstpagetablebold"/>
                <w:rFonts w:cs="Arial"/>
              </w:rPr>
            </w:pPr>
            <w:r>
              <w:rPr>
                <w:rStyle w:val="Firstpagetablebold"/>
                <w:rFonts w:cs="Arial"/>
              </w:rPr>
              <w:t xml:space="preserve">Appendix Title </w:t>
            </w:r>
          </w:p>
        </w:tc>
        <w:tc>
          <w:tcPr>
            <w:tcW w:w="1984" w:type="dxa"/>
          </w:tcPr>
          <w:p w14:paraId="2DC5BDD4" w14:textId="77777777" w:rsidR="00204351" w:rsidRPr="003E4C33" w:rsidRDefault="00204351" w:rsidP="00655AB6">
            <w:pPr>
              <w:jc w:val="center"/>
              <w:rPr>
                <w:rStyle w:val="Firstpagetablebold"/>
                <w:rFonts w:cs="Arial"/>
              </w:rPr>
            </w:pPr>
            <w:r>
              <w:rPr>
                <w:rStyle w:val="Firstpagetablebold"/>
                <w:rFonts w:cs="Arial"/>
              </w:rPr>
              <w:t>Exempt from Publication</w:t>
            </w:r>
          </w:p>
        </w:tc>
      </w:tr>
      <w:tr w:rsidR="00204351" w:rsidRPr="003E4C33" w14:paraId="30C58C6E" w14:textId="77777777" w:rsidTr="00026D29">
        <w:trPr>
          <w:trHeight w:val="300"/>
        </w:trPr>
        <w:tc>
          <w:tcPr>
            <w:tcW w:w="1912" w:type="dxa"/>
          </w:tcPr>
          <w:p w14:paraId="07262AD1" w14:textId="1E4262FF" w:rsidR="00204351" w:rsidRPr="009E30E2" w:rsidRDefault="0006611C" w:rsidP="00655AB6">
            <w:pPr>
              <w:rPr>
                <w:rStyle w:val="Firstpagetablebold"/>
                <w:rFonts w:cs="Arial"/>
                <w:color w:val="auto"/>
              </w:rPr>
            </w:pPr>
            <w:r>
              <w:rPr>
                <w:rStyle w:val="Firstpagetablebold"/>
                <w:rFonts w:cs="Arial"/>
                <w:color w:val="auto"/>
              </w:rPr>
              <w:t>A</w:t>
            </w:r>
            <w:r>
              <w:rPr>
                <w:rStyle w:val="Firstpagetablebold"/>
                <w:color w:val="auto"/>
              </w:rPr>
              <w:t xml:space="preserve">ppendix </w:t>
            </w:r>
            <w:r w:rsidR="000B1FC7">
              <w:rPr>
                <w:rStyle w:val="Firstpagetablebold"/>
                <w:color w:val="auto"/>
              </w:rPr>
              <w:t>1</w:t>
            </w:r>
          </w:p>
        </w:tc>
        <w:tc>
          <w:tcPr>
            <w:tcW w:w="5063" w:type="dxa"/>
          </w:tcPr>
          <w:p w14:paraId="5E453CFC" w14:textId="724EF30A" w:rsidR="00204351" w:rsidRPr="009E30E2" w:rsidRDefault="00BF26F9" w:rsidP="00655AB6">
            <w:pPr>
              <w:rPr>
                <w:rFonts w:cs="Arial"/>
                <w:color w:val="auto"/>
              </w:rPr>
            </w:pPr>
            <w:r>
              <w:rPr>
                <w:rFonts w:cs="Arial"/>
                <w:color w:val="auto"/>
              </w:rPr>
              <w:t>S</w:t>
            </w:r>
            <w:r>
              <w:rPr>
                <w:color w:val="auto"/>
              </w:rPr>
              <w:t>crutiny recommendations and Cabinet responses</w:t>
            </w:r>
          </w:p>
        </w:tc>
        <w:tc>
          <w:tcPr>
            <w:tcW w:w="1984" w:type="dxa"/>
          </w:tcPr>
          <w:p w14:paraId="688E28F1" w14:textId="1475FC85" w:rsidR="00204351" w:rsidRPr="009E30E2" w:rsidRDefault="00BF26F9" w:rsidP="005A4460">
            <w:pPr>
              <w:ind w:left="426" w:hanging="426"/>
              <w:rPr>
                <w:rFonts w:cs="Arial"/>
                <w:color w:val="auto"/>
              </w:rPr>
            </w:pPr>
            <w:r>
              <w:rPr>
                <w:rFonts w:cs="Arial"/>
                <w:color w:val="auto"/>
              </w:rPr>
              <w:t>N</w:t>
            </w:r>
            <w:r>
              <w:rPr>
                <w:color w:val="auto"/>
              </w:rPr>
              <w:t>o</w:t>
            </w:r>
          </w:p>
        </w:tc>
      </w:tr>
      <w:tr w:rsidR="006861FF" w:rsidRPr="003E4C33" w14:paraId="5404A9E8" w14:textId="77777777" w:rsidTr="00026D29">
        <w:trPr>
          <w:trHeight w:val="300"/>
        </w:trPr>
        <w:tc>
          <w:tcPr>
            <w:tcW w:w="1912" w:type="dxa"/>
          </w:tcPr>
          <w:p w14:paraId="28045AAF" w14:textId="6E073B3B" w:rsidR="006861FF" w:rsidRDefault="006861FF" w:rsidP="00655AB6">
            <w:pPr>
              <w:rPr>
                <w:rStyle w:val="Firstpagetablebold"/>
                <w:rFonts w:cs="Arial"/>
                <w:color w:val="auto"/>
              </w:rPr>
            </w:pPr>
            <w:r>
              <w:rPr>
                <w:rStyle w:val="Firstpagetablebold"/>
                <w:rFonts w:cs="Arial"/>
                <w:color w:val="auto"/>
              </w:rPr>
              <w:t>A</w:t>
            </w:r>
            <w:r>
              <w:rPr>
                <w:rStyle w:val="Firstpagetablebold"/>
                <w:rFonts w:cs="Arial"/>
              </w:rPr>
              <w:t xml:space="preserve">ppendix </w:t>
            </w:r>
            <w:r w:rsidR="000B1FC7">
              <w:rPr>
                <w:rStyle w:val="Firstpagetablebold"/>
                <w:rFonts w:cs="Arial"/>
              </w:rPr>
              <w:t>2</w:t>
            </w:r>
          </w:p>
        </w:tc>
        <w:tc>
          <w:tcPr>
            <w:tcW w:w="5063" w:type="dxa"/>
          </w:tcPr>
          <w:p w14:paraId="4A17B886" w14:textId="43B5F353" w:rsidR="006861FF" w:rsidRDefault="00B6363D" w:rsidP="00655AB6">
            <w:pPr>
              <w:rPr>
                <w:rFonts w:cs="Arial"/>
                <w:color w:val="auto"/>
              </w:rPr>
            </w:pPr>
            <w:r>
              <w:rPr>
                <w:rFonts w:cs="Arial"/>
                <w:color w:val="auto"/>
              </w:rPr>
              <w:t>Exempt Scrutiny r</w:t>
            </w:r>
            <w:r w:rsidR="006861FF">
              <w:rPr>
                <w:rFonts w:cs="Arial"/>
                <w:color w:val="auto"/>
              </w:rPr>
              <w:t xml:space="preserve">ecommendations </w:t>
            </w:r>
            <w:r>
              <w:rPr>
                <w:rFonts w:cs="Arial"/>
                <w:color w:val="auto"/>
              </w:rPr>
              <w:t>for SJVG</w:t>
            </w:r>
            <w:r w:rsidR="00920823">
              <w:rPr>
                <w:rFonts w:cs="Arial"/>
                <w:color w:val="auto"/>
              </w:rPr>
              <w:t xml:space="preserve"> and responses</w:t>
            </w:r>
          </w:p>
        </w:tc>
        <w:tc>
          <w:tcPr>
            <w:tcW w:w="1984" w:type="dxa"/>
          </w:tcPr>
          <w:p w14:paraId="0B0EDB6D" w14:textId="2A92D598" w:rsidR="006861FF" w:rsidRDefault="006861FF" w:rsidP="005A4460">
            <w:pPr>
              <w:ind w:left="426" w:hanging="426"/>
              <w:rPr>
                <w:rFonts w:cs="Arial"/>
                <w:color w:val="auto"/>
              </w:rPr>
            </w:pPr>
            <w:r>
              <w:rPr>
                <w:rFonts w:cs="Arial"/>
                <w:color w:val="auto"/>
              </w:rPr>
              <w:t>Yes</w:t>
            </w:r>
          </w:p>
        </w:tc>
      </w:tr>
    </w:tbl>
    <w:p w14:paraId="03FD3651" w14:textId="77777777" w:rsidR="00204351" w:rsidRDefault="00204351" w:rsidP="538DB7D9">
      <w:pPr>
        <w:rPr>
          <w:rFonts w:eastAsia="Arial" w:cs="Arial"/>
        </w:rPr>
      </w:pPr>
    </w:p>
    <w:p w14:paraId="3E7A9F1C" w14:textId="77777777"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p>
    <w:p w14:paraId="65CBF18F" w14:textId="7FF16D42" w:rsidR="00504F29" w:rsidRPr="00EC5B97" w:rsidRDefault="00F934DB" w:rsidP="00EC5B97">
      <w:pPr>
        <w:pStyle w:val="ListParagraph"/>
        <w:numPr>
          <w:ilvl w:val="0"/>
          <w:numId w:val="20"/>
        </w:numPr>
        <w:rPr>
          <w:rFonts w:eastAsia="Arial" w:cs="Arial"/>
        </w:rPr>
      </w:pPr>
      <w:r>
        <w:rPr>
          <w:rFonts w:eastAsia="Arial" w:cs="Arial"/>
        </w:rPr>
        <w:t>This report provides an update on the</w:t>
      </w:r>
      <w:r w:rsidR="007A080B">
        <w:rPr>
          <w:rFonts w:eastAsia="Arial" w:cs="Arial"/>
        </w:rPr>
        <w:t xml:space="preserve"> activities of the</w:t>
      </w:r>
      <w:r>
        <w:rPr>
          <w:rFonts w:eastAsia="Arial" w:cs="Arial"/>
        </w:rPr>
        <w:t xml:space="preserve"> Scrutiny Committee and </w:t>
      </w:r>
      <w:r w:rsidR="009F33D8">
        <w:rPr>
          <w:rFonts w:eastAsia="Arial" w:cs="Arial"/>
        </w:rPr>
        <w:t xml:space="preserve">its </w:t>
      </w:r>
      <w:r>
        <w:rPr>
          <w:rFonts w:eastAsia="Arial" w:cs="Arial"/>
        </w:rPr>
        <w:t>Working Groups</w:t>
      </w:r>
      <w:r w:rsidR="00E63F56">
        <w:rPr>
          <w:rFonts w:eastAsia="Arial" w:cs="Arial"/>
        </w:rPr>
        <w:t xml:space="preserve"> </w:t>
      </w:r>
      <w:r w:rsidR="00A13E33">
        <w:rPr>
          <w:rFonts w:eastAsia="Arial" w:cs="Arial"/>
        </w:rPr>
        <w:t xml:space="preserve">since the </w:t>
      </w:r>
      <w:r w:rsidR="009F33D8">
        <w:rPr>
          <w:rFonts w:eastAsia="Arial" w:cs="Arial"/>
        </w:rPr>
        <w:t>la</w:t>
      </w:r>
      <w:r w:rsidR="00A13E33">
        <w:rPr>
          <w:rFonts w:eastAsia="Arial" w:cs="Arial"/>
        </w:rPr>
        <w:t>s</w:t>
      </w:r>
      <w:r w:rsidR="009F33D8">
        <w:rPr>
          <w:rFonts w:eastAsia="Arial" w:cs="Arial"/>
        </w:rPr>
        <w:t>t</w:t>
      </w:r>
      <w:r w:rsidR="00A13E33">
        <w:rPr>
          <w:rFonts w:eastAsia="Arial" w:cs="Arial"/>
        </w:rPr>
        <w:t xml:space="preserve"> update to Council on 24 March 2025</w:t>
      </w:r>
      <w:r w:rsidR="00904A84">
        <w:rPr>
          <w:rFonts w:eastAsia="Arial" w:cs="Arial"/>
        </w:rPr>
        <w:t>. It covers</w:t>
      </w:r>
      <w:r w:rsidR="00C72813">
        <w:rPr>
          <w:rFonts w:eastAsia="Arial" w:cs="Arial"/>
        </w:rPr>
        <w:t xml:space="preserve"> the period from </w:t>
      </w:r>
      <w:r w:rsidR="0015281B">
        <w:rPr>
          <w:rFonts w:eastAsia="Arial" w:cs="Arial"/>
        </w:rPr>
        <w:t xml:space="preserve">13 March 2025 to </w:t>
      </w:r>
      <w:r w:rsidR="003805CD">
        <w:rPr>
          <w:rFonts w:eastAsia="Arial" w:cs="Arial"/>
        </w:rPr>
        <w:t>11</w:t>
      </w:r>
      <w:r w:rsidR="003566A9">
        <w:rPr>
          <w:rFonts w:eastAsia="Arial" w:cs="Arial"/>
        </w:rPr>
        <w:t xml:space="preserve"> July</w:t>
      </w:r>
      <w:r w:rsidR="00677D09">
        <w:rPr>
          <w:rFonts w:eastAsia="Arial" w:cs="Arial"/>
        </w:rPr>
        <w:t xml:space="preserve"> 2025.</w:t>
      </w:r>
    </w:p>
    <w:p w14:paraId="15AA3423" w14:textId="62A5F943" w:rsidR="003B4C10" w:rsidRPr="00302BBC" w:rsidRDefault="00302BBC" w:rsidP="00EC5B97">
      <w:pPr>
        <w:keepNext/>
        <w:keepLines/>
        <w:spacing w:before="240"/>
        <w:rPr>
          <w:rFonts w:eastAsia="Arial" w:cs="Arial"/>
          <w:b/>
          <w:bCs/>
        </w:rPr>
      </w:pPr>
      <w:r w:rsidRPr="00302BBC">
        <w:rPr>
          <w:rFonts w:eastAsia="Arial" w:cs="Arial"/>
          <w:b/>
          <w:bCs/>
        </w:rPr>
        <w:lastRenderedPageBreak/>
        <w:t xml:space="preserve">Committee </w:t>
      </w:r>
      <w:r w:rsidR="002F5803" w:rsidRPr="00302BBC">
        <w:rPr>
          <w:rFonts w:eastAsia="Arial" w:cs="Arial"/>
          <w:b/>
          <w:bCs/>
        </w:rPr>
        <w:t xml:space="preserve">Arrangements for </w:t>
      </w:r>
      <w:r w:rsidRPr="00302BBC">
        <w:rPr>
          <w:rFonts w:eastAsia="Arial" w:cs="Arial"/>
          <w:b/>
          <w:bCs/>
        </w:rPr>
        <w:t>2025/26</w:t>
      </w:r>
    </w:p>
    <w:p w14:paraId="10580048" w14:textId="52CA27C0" w:rsidR="00592D16" w:rsidRDefault="00C80F4D" w:rsidP="00504F29">
      <w:pPr>
        <w:pStyle w:val="ListParagraph"/>
        <w:keepNext/>
        <w:keepLines/>
        <w:numPr>
          <w:ilvl w:val="0"/>
          <w:numId w:val="20"/>
        </w:numPr>
        <w:rPr>
          <w:rFonts w:eastAsia="Arial" w:cs="Arial"/>
        </w:rPr>
      </w:pPr>
      <w:r>
        <w:rPr>
          <w:rFonts w:eastAsia="Arial" w:cs="Arial"/>
        </w:rPr>
        <w:t xml:space="preserve">The Committee met for the first time </w:t>
      </w:r>
      <w:r w:rsidR="00BF7728">
        <w:rPr>
          <w:rFonts w:eastAsia="Arial" w:cs="Arial"/>
        </w:rPr>
        <w:t>in 2025/26</w:t>
      </w:r>
      <w:r w:rsidR="00A25E64">
        <w:rPr>
          <w:rFonts w:eastAsia="Arial" w:cs="Arial"/>
        </w:rPr>
        <w:t xml:space="preserve"> municipal year</w:t>
      </w:r>
      <w:r>
        <w:rPr>
          <w:rFonts w:eastAsia="Arial" w:cs="Arial"/>
        </w:rPr>
        <w:t xml:space="preserve"> on </w:t>
      </w:r>
      <w:r w:rsidR="00BF7728">
        <w:rPr>
          <w:rFonts w:eastAsia="Arial" w:cs="Arial"/>
        </w:rPr>
        <w:t>10 June 2025</w:t>
      </w:r>
      <w:r w:rsidR="00A25E64">
        <w:rPr>
          <w:rFonts w:eastAsia="Arial" w:cs="Arial"/>
        </w:rPr>
        <w:t xml:space="preserve">, </w:t>
      </w:r>
      <w:r w:rsidR="00BF7728">
        <w:rPr>
          <w:rFonts w:eastAsia="Arial" w:cs="Arial"/>
        </w:rPr>
        <w:t xml:space="preserve">and </w:t>
      </w:r>
      <w:r w:rsidR="00A25E64">
        <w:rPr>
          <w:rFonts w:eastAsia="Arial" w:cs="Arial"/>
        </w:rPr>
        <w:t xml:space="preserve">agreed </w:t>
      </w:r>
      <w:r w:rsidR="00BC1AA3">
        <w:rPr>
          <w:rFonts w:eastAsia="Arial" w:cs="Arial"/>
        </w:rPr>
        <w:t xml:space="preserve">its operating principles to guide its work </w:t>
      </w:r>
      <w:r w:rsidR="002A410D">
        <w:rPr>
          <w:rFonts w:eastAsia="Arial" w:cs="Arial"/>
        </w:rPr>
        <w:t xml:space="preserve">for the year. The Committee </w:t>
      </w:r>
      <w:r w:rsidR="00BF7728">
        <w:rPr>
          <w:rFonts w:eastAsia="Arial" w:cs="Arial"/>
        </w:rPr>
        <w:t xml:space="preserve">also </w:t>
      </w:r>
      <w:r w:rsidR="002A410D">
        <w:rPr>
          <w:rFonts w:eastAsia="Arial" w:cs="Arial"/>
        </w:rPr>
        <w:t xml:space="preserve">agreed to establish three Working Groups </w:t>
      </w:r>
      <w:r w:rsidR="00B96750">
        <w:rPr>
          <w:rFonts w:eastAsia="Arial" w:cs="Arial"/>
        </w:rPr>
        <w:t>to focus on key areas of Council activity</w:t>
      </w:r>
      <w:r w:rsidR="00706DF7">
        <w:rPr>
          <w:rFonts w:eastAsia="Arial" w:cs="Arial"/>
        </w:rPr>
        <w:t xml:space="preserve">. Each working group was assigned remits aligned with </w:t>
      </w:r>
      <w:r w:rsidR="00AC4D13">
        <w:rPr>
          <w:rFonts w:eastAsia="Arial" w:cs="Arial"/>
        </w:rPr>
        <w:t xml:space="preserve">the Council’s strategic priorities. Membership and Chair appointments were </w:t>
      </w:r>
      <w:r w:rsidR="00C85C46">
        <w:rPr>
          <w:rFonts w:eastAsia="Arial" w:cs="Arial"/>
        </w:rPr>
        <w:t>c</w:t>
      </w:r>
      <w:r w:rsidR="00AC4D13">
        <w:rPr>
          <w:rFonts w:eastAsia="Arial" w:cs="Arial"/>
        </w:rPr>
        <w:t>onfirmed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5319"/>
      </w:tblGrid>
      <w:tr w:rsidR="00592D16" w14:paraId="4461798B" w14:textId="77777777" w:rsidTr="005E6B9A">
        <w:tc>
          <w:tcPr>
            <w:tcW w:w="3609" w:type="dxa"/>
          </w:tcPr>
          <w:p w14:paraId="28B52DCF" w14:textId="377C6A3D" w:rsidR="00592D16" w:rsidRPr="00592D16" w:rsidRDefault="00592D16" w:rsidP="00592D16">
            <w:pPr>
              <w:rPr>
                <w:rFonts w:eastAsia="Arial" w:cs="Arial"/>
                <w:b/>
                <w:bCs/>
              </w:rPr>
            </w:pPr>
            <w:r w:rsidRPr="00592D16">
              <w:rPr>
                <w:rFonts w:eastAsia="Arial" w:cs="Arial"/>
                <w:b/>
                <w:bCs/>
              </w:rPr>
              <w:t>Finance and Performance Working Group (4</w:t>
            </w:r>
            <w:r w:rsidR="00BB21EF">
              <w:rPr>
                <w:rFonts w:eastAsia="Arial" w:cs="Arial"/>
                <w:b/>
                <w:bCs/>
              </w:rPr>
              <w:t> </w:t>
            </w:r>
            <w:r w:rsidRPr="00592D16">
              <w:rPr>
                <w:rFonts w:eastAsia="Arial" w:cs="Arial"/>
                <w:b/>
                <w:bCs/>
              </w:rPr>
              <w:t>members)</w:t>
            </w:r>
            <w:r>
              <w:rPr>
                <w:rFonts w:eastAsia="Arial" w:cs="Arial"/>
                <w:b/>
                <w:bCs/>
              </w:rPr>
              <w:t>:</w:t>
            </w:r>
          </w:p>
        </w:tc>
        <w:tc>
          <w:tcPr>
            <w:tcW w:w="5319" w:type="dxa"/>
          </w:tcPr>
          <w:p w14:paraId="49AB1C17" w14:textId="122C7E5E" w:rsidR="00592D16" w:rsidRDefault="00592D16" w:rsidP="005E6B9A">
            <w:pPr>
              <w:rPr>
                <w:rFonts w:eastAsia="Arial" w:cs="Arial"/>
              </w:rPr>
            </w:pPr>
            <w:r w:rsidRPr="00592D16">
              <w:rPr>
                <w:rFonts w:eastAsia="Arial" w:cs="Arial"/>
              </w:rPr>
              <w:t>Cllr James Fry (Chair), Cllr Dr Christopher Smowton, Cllr Chris Jarvis and Cllr Ian Yeatman</w:t>
            </w:r>
          </w:p>
        </w:tc>
      </w:tr>
      <w:tr w:rsidR="00592D16" w14:paraId="768F4839" w14:textId="77777777" w:rsidTr="005E6B9A">
        <w:tc>
          <w:tcPr>
            <w:tcW w:w="3609" w:type="dxa"/>
          </w:tcPr>
          <w:p w14:paraId="6A80A581" w14:textId="2BAECEFE" w:rsidR="00592D16" w:rsidRPr="00592D16" w:rsidRDefault="00592D16" w:rsidP="00592D16">
            <w:pPr>
              <w:pStyle w:val="ListParagraph"/>
              <w:ind w:left="0" w:firstLine="0"/>
              <w:rPr>
                <w:rFonts w:eastAsia="Arial" w:cs="Arial"/>
                <w:b/>
                <w:bCs/>
              </w:rPr>
            </w:pPr>
            <w:r w:rsidRPr="00592D16">
              <w:rPr>
                <w:rFonts w:eastAsia="Arial" w:cs="Arial"/>
                <w:b/>
                <w:bCs/>
              </w:rPr>
              <w:t>Housing and Homelessness Working Group (5</w:t>
            </w:r>
            <w:r w:rsidR="00BB21EF">
              <w:rPr>
                <w:rFonts w:eastAsia="Arial" w:cs="Arial"/>
                <w:b/>
                <w:bCs/>
              </w:rPr>
              <w:t> </w:t>
            </w:r>
            <w:r w:rsidRPr="00592D16">
              <w:rPr>
                <w:rFonts w:eastAsia="Arial" w:cs="Arial"/>
                <w:b/>
                <w:bCs/>
              </w:rPr>
              <w:t>members)</w:t>
            </w:r>
            <w:r>
              <w:rPr>
                <w:rFonts w:eastAsia="Arial" w:cs="Arial"/>
                <w:b/>
                <w:bCs/>
              </w:rPr>
              <w:t>:</w:t>
            </w:r>
          </w:p>
        </w:tc>
        <w:tc>
          <w:tcPr>
            <w:tcW w:w="5319" w:type="dxa"/>
          </w:tcPr>
          <w:p w14:paraId="645A4829" w14:textId="79909C6A" w:rsidR="00592D16" w:rsidRDefault="00592D16" w:rsidP="00592D16">
            <w:pPr>
              <w:pStyle w:val="ListParagraph"/>
              <w:ind w:left="0" w:firstLine="0"/>
              <w:rPr>
                <w:rFonts w:eastAsia="Arial" w:cs="Arial"/>
              </w:rPr>
            </w:pPr>
            <w:r w:rsidRPr="00592D16">
              <w:rPr>
                <w:rFonts w:eastAsia="Arial" w:cs="Arial"/>
              </w:rPr>
              <w:t>Cllr Theo Jupp (Chair), Cllr Lizzie Diggins, Cllr Rosie Rawle, Cllr Anne States and Cllr Edward Mundy</w:t>
            </w:r>
          </w:p>
        </w:tc>
      </w:tr>
      <w:tr w:rsidR="00592D16" w14:paraId="7C72C7DA" w14:textId="77777777" w:rsidTr="005E6B9A">
        <w:tc>
          <w:tcPr>
            <w:tcW w:w="3609" w:type="dxa"/>
          </w:tcPr>
          <w:p w14:paraId="71D2B228" w14:textId="3436EE20" w:rsidR="00592D16" w:rsidRPr="00592D16" w:rsidRDefault="00592D16" w:rsidP="00592D16">
            <w:pPr>
              <w:pStyle w:val="ListParagraph"/>
              <w:ind w:left="0" w:firstLine="0"/>
              <w:rPr>
                <w:rFonts w:eastAsia="Arial" w:cs="Arial"/>
                <w:b/>
                <w:bCs/>
              </w:rPr>
            </w:pPr>
            <w:r w:rsidRPr="00592D16">
              <w:rPr>
                <w:rFonts w:eastAsia="Arial" w:cs="Arial"/>
                <w:b/>
                <w:bCs/>
              </w:rPr>
              <w:t>Climate and Environment Working Group (4</w:t>
            </w:r>
            <w:r w:rsidR="00BB21EF">
              <w:rPr>
                <w:rFonts w:eastAsia="Arial" w:cs="Arial"/>
                <w:b/>
                <w:bCs/>
              </w:rPr>
              <w:t> </w:t>
            </w:r>
            <w:r w:rsidRPr="00592D16">
              <w:rPr>
                <w:rFonts w:eastAsia="Arial" w:cs="Arial"/>
                <w:b/>
                <w:bCs/>
              </w:rPr>
              <w:t>members)</w:t>
            </w:r>
            <w:r>
              <w:rPr>
                <w:rFonts w:eastAsia="Arial" w:cs="Arial"/>
                <w:b/>
                <w:bCs/>
              </w:rPr>
              <w:t>:</w:t>
            </w:r>
          </w:p>
        </w:tc>
        <w:tc>
          <w:tcPr>
            <w:tcW w:w="5319" w:type="dxa"/>
          </w:tcPr>
          <w:p w14:paraId="3B09A7AF" w14:textId="73A2D213" w:rsidR="00592D16" w:rsidRDefault="00592D16" w:rsidP="00592D16">
            <w:pPr>
              <w:pStyle w:val="ListParagraph"/>
              <w:ind w:left="0" w:firstLine="0"/>
              <w:rPr>
                <w:rFonts w:eastAsia="Arial" w:cs="Arial"/>
              </w:rPr>
            </w:pPr>
            <w:r w:rsidRPr="00592D16">
              <w:rPr>
                <w:rFonts w:eastAsia="Arial" w:cs="Arial"/>
              </w:rPr>
              <w:t>Cllr Katherine Miles (Chair), Cllr Jemima Hunt, Cllr Kate Robinson and Cllr Judith Harley</w:t>
            </w:r>
          </w:p>
        </w:tc>
      </w:tr>
    </w:tbl>
    <w:p w14:paraId="6CDACE73" w14:textId="77777777" w:rsidR="00B96750" w:rsidRPr="00592D16" w:rsidRDefault="00B96750" w:rsidP="00592D16">
      <w:pPr>
        <w:rPr>
          <w:rFonts w:eastAsia="Arial" w:cs="Arial"/>
        </w:rPr>
      </w:pPr>
    </w:p>
    <w:p w14:paraId="125C3231" w14:textId="2A55727D" w:rsidR="00E83F0E" w:rsidRDefault="007B0326" w:rsidP="00EC5B97">
      <w:pPr>
        <w:pStyle w:val="ListParagraph"/>
        <w:numPr>
          <w:ilvl w:val="0"/>
          <w:numId w:val="20"/>
        </w:numPr>
        <w:rPr>
          <w:rFonts w:eastAsia="Arial" w:cs="Arial"/>
        </w:rPr>
      </w:pPr>
      <w:r>
        <w:rPr>
          <w:rFonts w:eastAsia="Arial" w:cs="Arial"/>
        </w:rPr>
        <w:t>T</w:t>
      </w:r>
      <w:r w:rsidR="00302BBC">
        <w:rPr>
          <w:rFonts w:eastAsia="Arial" w:cs="Arial"/>
        </w:rPr>
        <w:t>he Budget Review Group</w:t>
      </w:r>
      <w:r>
        <w:rPr>
          <w:rFonts w:eastAsia="Arial" w:cs="Arial"/>
        </w:rPr>
        <w:t xml:space="preserve"> was reconstituted</w:t>
      </w:r>
      <w:r w:rsidR="00302BBC">
        <w:rPr>
          <w:rFonts w:eastAsia="Arial" w:cs="Arial"/>
        </w:rPr>
        <w:t xml:space="preserve"> to be given the task of examining the Council’s annual budget proposals for the following year. Findings of all Working and Review Groups will be reported to the Scrutiny Committee accordingly. </w:t>
      </w:r>
    </w:p>
    <w:p w14:paraId="0106114A" w14:textId="0DA1EA6D" w:rsidR="00B00430" w:rsidRPr="00EC5B97" w:rsidRDefault="00D71196" w:rsidP="00EC5B97">
      <w:pPr>
        <w:pStyle w:val="ListParagraph"/>
        <w:numPr>
          <w:ilvl w:val="0"/>
          <w:numId w:val="20"/>
        </w:numPr>
        <w:rPr>
          <w:rFonts w:eastAsia="Arial" w:cs="Arial"/>
        </w:rPr>
      </w:pPr>
      <w:r>
        <w:rPr>
          <w:rFonts w:eastAsia="Arial" w:cs="Arial"/>
        </w:rPr>
        <w:t>Additionally</w:t>
      </w:r>
      <w:r w:rsidR="00B00430">
        <w:rPr>
          <w:rFonts w:eastAsia="Arial" w:cs="Arial"/>
        </w:rPr>
        <w:t xml:space="preserve">, the Committee </w:t>
      </w:r>
      <w:r w:rsidR="005E3AF9">
        <w:rPr>
          <w:rFonts w:eastAsia="Arial" w:cs="Arial"/>
        </w:rPr>
        <w:t xml:space="preserve">agreed </w:t>
      </w:r>
      <w:r w:rsidR="002864D9">
        <w:rPr>
          <w:rFonts w:eastAsia="Arial" w:cs="Arial"/>
        </w:rPr>
        <w:t xml:space="preserve">to recommend </w:t>
      </w:r>
      <w:r w:rsidR="007C7779">
        <w:rPr>
          <w:rFonts w:eastAsia="Arial" w:cs="Arial"/>
        </w:rPr>
        <w:t>that</w:t>
      </w:r>
      <w:r w:rsidR="002864D9">
        <w:rPr>
          <w:rFonts w:eastAsia="Arial" w:cs="Arial"/>
        </w:rPr>
        <w:t xml:space="preserve"> Council amalgamate its Operating Principles into Part 13 </w:t>
      </w:r>
      <w:r w:rsidR="00A57798">
        <w:rPr>
          <w:rFonts w:eastAsia="Arial" w:cs="Arial"/>
        </w:rPr>
        <w:t>of the Constitution</w:t>
      </w:r>
      <w:r w:rsidR="007C7779">
        <w:rPr>
          <w:rFonts w:eastAsia="Arial" w:cs="Arial"/>
        </w:rPr>
        <w:t xml:space="preserve">. This would </w:t>
      </w:r>
      <w:r w:rsidR="00B05E2B">
        <w:rPr>
          <w:rFonts w:eastAsia="Arial" w:cs="Arial"/>
        </w:rPr>
        <w:t>formalise key aspects of the</w:t>
      </w:r>
      <w:r w:rsidR="00130A29">
        <w:rPr>
          <w:rFonts w:eastAsia="Arial" w:cs="Arial"/>
        </w:rPr>
        <w:t xml:space="preserve"> committee’s work and</w:t>
      </w:r>
      <w:r w:rsidR="00D91F08">
        <w:rPr>
          <w:rFonts w:eastAsia="Arial" w:cs="Arial"/>
        </w:rPr>
        <w:t xml:space="preserve"> </w:t>
      </w:r>
      <w:r w:rsidR="00731928">
        <w:rPr>
          <w:rFonts w:eastAsia="Arial" w:cs="Arial"/>
        </w:rPr>
        <w:t>enable</w:t>
      </w:r>
      <w:r w:rsidR="00D91F08">
        <w:rPr>
          <w:rFonts w:eastAsia="Arial" w:cs="Arial"/>
        </w:rPr>
        <w:t xml:space="preserve"> the Constitution Review Group to review </w:t>
      </w:r>
      <w:r w:rsidR="00731928">
        <w:rPr>
          <w:rFonts w:eastAsia="Arial" w:cs="Arial"/>
        </w:rPr>
        <w:t>its</w:t>
      </w:r>
      <w:r w:rsidR="00D91F08">
        <w:rPr>
          <w:rFonts w:eastAsia="Arial" w:cs="Arial"/>
        </w:rPr>
        <w:t xml:space="preserve"> procedures</w:t>
      </w:r>
      <w:r w:rsidR="00731928">
        <w:rPr>
          <w:rFonts w:eastAsia="Arial" w:cs="Arial"/>
        </w:rPr>
        <w:t xml:space="preserve"> annually</w:t>
      </w:r>
      <w:r w:rsidR="00D91F08">
        <w:rPr>
          <w:rFonts w:eastAsia="Arial" w:cs="Arial"/>
        </w:rPr>
        <w:t xml:space="preserve"> in future years. </w:t>
      </w:r>
    </w:p>
    <w:p w14:paraId="095A5132" w14:textId="77777777" w:rsidR="007E41BE" w:rsidRPr="009E51FC" w:rsidRDefault="007E41BE" w:rsidP="007E41BE">
      <w:pPr>
        <w:pStyle w:val="Heading1"/>
        <w:rPr>
          <w:rFonts w:eastAsia="Arial" w:cs="Arial"/>
        </w:rPr>
      </w:pPr>
      <w:r>
        <w:rPr>
          <w:rFonts w:eastAsia="Arial" w:cs="Arial"/>
        </w:rPr>
        <w:t>Update of Activities</w:t>
      </w:r>
    </w:p>
    <w:p w14:paraId="34D5D14A" w14:textId="77777777" w:rsidR="00CA1873" w:rsidRDefault="00891EAD" w:rsidP="00CA1873">
      <w:pPr>
        <w:pStyle w:val="ListParagraph"/>
        <w:numPr>
          <w:ilvl w:val="0"/>
          <w:numId w:val="20"/>
        </w:numPr>
        <w:rPr>
          <w:rFonts w:eastAsia="Arial" w:cs="Arial"/>
        </w:rPr>
      </w:pPr>
      <w:r>
        <w:rPr>
          <w:rFonts w:eastAsia="Arial" w:cs="Arial"/>
        </w:rPr>
        <w:t xml:space="preserve">Since the last full Council meeting, </w:t>
      </w:r>
      <w:r w:rsidR="00CA1873">
        <w:rPr>
          <w:rFonts w:eastAsia="Arial" w:cs="Arial"/>
        </w:rPr>
        <w:t>the Committee held three meetings, on 26 March 2025, 10 June 2025 and 1 July 2025, to consider a range of substantive items:</w:t>
      </w:r>
    </w:p>
    <w:p w14:paraId="09CACD2B" w14:textId="77777777" w:rsidR="00CA1873" w:rsidRDefault="00CA1873" w:rsidP="00CA1873">
      <w:pPr>
        <w:ind w:firstLine="360"/>
        <w:rPr>
          <w:rFonts w:eastAsia="Arial" w:cs="Arial"/>
          <w:b/>
          <w:bCs/>
        </w:rPr>
      </w:pPr>
      <w:r>
        <w:rPr>
          <w:rFonts w:eastAsia="Arial" w:cs="Arial"/>
          <w:b/>
          <w:bCs/>
        </w:rPr>
        <w:t>26 March 2025</w:t>
      </w:r>
    </w:p>
    <w:p w14:paraId="442D9076" w14:textId="77777777" w:rsidR="00CA1873" w:rsidRPr="00D4747A" w:rsidRDefault="00CA1873" w:rsidP="00CA1873">
      <w:pPr>
        <w:pStyle w:val="ListParagraph"/>
        <w:numPr>
          <w:ilvl w:val="0"/>
          <w:numId w:val="36"/>
        </w:numPr>
        <w:rPr>
          <w:rFonts w:eastAsia="Arial" w:cs="Arial"/>
        </w:rPr>
      </w:pPr>
      <w:r w:rsidRPr="00D4747A">
        <w:rPr>
          <w:rFonts w:eastAsia="Arial" w:cs="Arial"/>
        </w:rPr>
        <w:t>Anti-Social Behaviour Policy Update</w:t>
      </w:r>
    </w:p>
    <w:p w14:paraId="230BCE4B" w14:textId="77777777" w:rsidR="00CA1873" w:rsidRPr="00D4747A" w:rsidRDefault="00CA1873" w:rsidP="00CA1873">
      <w:pPr>
        <w:pStyle w:val="ListParagraph"/>
        <w:numPr>
          <w:ilvl w:val="0"/>
          <w:numId w:val="36"/>
        </w:numPr>
        <w:rPr>
          <w:rFonts w:eastAsia="Arial" w:cs="Arial"/>
        </w:rPr>
      </w:pPr>
      <w:r w:rsidRPr="00D4747A">
        <w:rPr>
          <w:rFonts w:eastAsia="Arial" w:cs="Arial"/>
        </w:rPr>
        <w:t>Urgent Key Decisions End-of-Year Update</w:t>
      </w:r>
    </w:p>
    <w:p w14:paraId="16F5DB68" w14:textId="77777777" w:rsidR="00CA1873" w:rsidRPr="003B1422" w:rsidRDefault="00CA1873" w:rsidP="00CA1873">
      <w:pPr>
        <w:ind w:firstLine="360"/>
        <w:rPr>
          <w:rFonts w:eastAsia="Arial" w:cs="Arial"/>
          <w:b/>
          <w:bCs/>
        </w:rPr>
      </w:pPr>
      <w:r>
        <w:rPr>
          <w:rFonts w:eastAsia="Arial" w:cs="Arial"/>
          <w:b/>
          <w:bCs/>
        </w:rPr>
        <w:t xml:space="preserve">10 </w:t>
      </w:r>
      <w:r w:rsidRPr="003B1422">
        <w:rPr>
          <w:rFonts w:eastAsia="Arial" w:cs="Arial"/>
          <w:b/>
          <w:bCs/>
        </w:rPr>
        <w:t xml:space="preserve">June 2025 </w:t>
      </w:r>
    </w:p>
    <w:p w14:paraId="70EED52F" w14:textId="77777777" w:rsidR="00CA1873" w:rsidRPr="009E21A1" w:rsidRDefault="00CA1873" w:rsidP="00CA1873">
      <w:pPr>
        <w:pStyle w:val="ListParagraph"/>
        <w:numPr>
          <w:ilvl w:val="0"/>
          <w:numId w:val="32"/>
        </w:numPr>
        <w:ind w:right="-341"/>
        <w:rPr>
          <w:rFonts w:eastAsia="Arial" w:cs="Arial"/>
          <w:b/>
          <w:bCs/>
        </w:rPr>
      </w:pPr>
      <w:r w:rsidRPr="009E21A1">
        <w:rPr>
          <w:rFonts w:eastAsia="Arial" w:cs="Arial"/>
        </w:rPr>
        <w:t xml:space="preserve">Leisure Investment Programme Update and More Leisure Service Annual Plan </w:t>
      </w:r>
    </w:p>
    <w:p w14:paraId="157552F4" w14:textId="77777777" w:rsidR="00CA1873" w:rsidRPr="009E21A1" w:rsidRDefault="00CA1873" w:rsidP="00CA1873">
      <w:pPr>
        <w:pStyle w:val="ListParagraph"/>
        <w:numPr>
          <w:ilvl w:val="0"/>
          <w:numId w:val="32"/>
        </w:numPr>
        <w:rPr>
          <w:rFonts w:eastAsia="Arial" w:cs="Arial"/>
        </w:rPr>
      </w:pPr>
      <w:r w:rsidRPr="009E21A1">
        <w:rPr>
          <w:rFonts w:eastAsia="Arial" w:cs="Arial"/>
        </w:rPr>
        <w:t>Oxford Local Plan 2042 Regulation 18 Consultation Document</w:t>
      </w:r>
    </w:p>
    <w:p w14:paraId="50FC1D40" w14:textId="77777777" w:rsidR="00CA1873" w:rsidRPr="00432DC9" w:rsidRDefault="00CA1873" w:rsidP="00CA1873">
      <w:pPr>
        <w:pStyle w:val="ListParagraph"/>
        <w:numPr>
          <w:ilvl w:val="0"/>
          <w:numId w:val="32"/>
        </w:numPr>
        <w:rPr>
          <w:rFonts w:eastAsia="Arial" w:cs="Arial"/>
        </w:rPr>
      </w:pPr>
      <w:r w:rsidRPr="009E21A1">
        <w:rPr>
          <w:rFonts w:eastAsia="Arial" w:cs="Arial"/>
        </w:rPr>
        <w:t>Annual Complaint Performance &amp; Service Improvement Report</w:t>
      </w:r>
    </w:p>
    <w:p w14:paraId="72FB0C72" w14:textId="77777777" w:rsidR="00CA1873" w:rsidRPr="00972882" w:rsidRDefault="00CA1873" w:rsidP="00CA1873">
      <w:pPr>
        <w:ind w:left="360"/>
        <w:rPr>
          <w:rFonts w:eastAsia="Arial" w:cs="Arial"/>
          <w:b/>
          <w:bCs/>
        </w:rPr>
      </w:pPr>
      <w:r w:rsidRPr="00972882">
        <w:rPr>
          <w:rFonts w:eastAsia="Arial" w:cs="Arial"/>
          <w:b/>
          <w:bCs/>
        </w:rPr>
        <w:t xml:space="preserve">1 July 2025 </w:t>
      </w:r>
    </w:p>
    <w:p w14:paraId="24195658" w14:textId="77777777" w:rsidR="00CA1873" w:rsidRDefault="00CA1873" w:rsidP="00CA1873">
      <w:pPr>
        <w:pStyle w:val="ListParagraph"/>
        <w:numPr>
          <w:ilvl w:val="0"/>
          <w:numId w:val="34"/>
        </w:numPr>
        <w:rPr>
          <w:rFonts w:eastAsia="Arial" w:cs="Arial"/>
        </w:rPr>
      </w:pPr>
      <w:r>
        <w:rPr>
          <w:rFonts w:eastAsia="Arial" w:cs="Arial"/>
        </w:rPr>
        <w:t>Domestic Abuse Policy for Service Users</w:t>
      </w:r>
    </w:p>
    <w:p w14:paraId="7B123B37" w14:textId="4C35297D" w:rsidR="00CA1873" w:rsidRDefault="00CA1873" w:rsidP="00CA1873">
      <w:pPr>
        <w:pStyle w:val="ListParagraph"/>
        <w:numPr>
          <w:ilvl w:val="0"/>
          <w:numId w:val="34"/>
        </w:numPr>
        <w:rPr>
          <w:rFonts w:eastAsia="Arial" w:cs="Arial"/>
        </w:rPr>
      </w:pPr>
      <w:r>
        <w:rPr>
          <w:rFonts w:eastAsia="Arial" w:cs="Arial"/>
        </w:rPr>
        <w:t xml:space="preserve">Tourism </w:t>
      </w:r>
      <w:r w:rsidR="00C376F2">
        <w:rPr>
          <w:rFonts w:eastAsia="Arial" w:cs="Arial"/>
        </w:rPr>
        <w:t>(</w:t>
      </w:r>
      <w:r>
        <w:rPr>
          <w:rFonts w:eastAsia="Arial" w:cs="Arial"/>
        </w:rPr>
        <w:t>and Accommodation Business Improvement District</w:t>
      </w:r>
      <w:r w:rsidR="00C54ED6">
        <w:rPr>
          <w:rFonts w:eastAsia="Arial" w:cs="Arial"/>
        </w:rPr>
        <w:t xml:space="preserve"> presentation</w:t>
      </w:r>
      <w:r>
        <w:rPr>
          <w:rFonts w:eastAsia="Arial" w:cs="Arial"/>
        </w:rPr>
        <w:t>)</w:t>
      </w:r>
    </w:p>
    <w:p w14:paraId="0DACAF82" w14:textId="0CE074B4" w:rsidR="00CA1873" w:rsidRPr="00CA1873" w:rsidRDefault="00CA1873" w:rsidP="00CA1873">
      <w:pPr>
        <w:pStyle w:val="ListParagraph"/>
        <w:numPr>
          <w:ilvl w:val="0"/>
          <w:numId w:val="34"/>
        </w:numPr>
        <w:rPr>
          <w:rFonts w:eastAsia="Arial" w:cs="Arial"/>
        </w:rPr>
      </w:pPr>
      <w:r>
        <w:rPr>
          <w:rFonts w:eastAsia="Arial" w:cs="Arial"/>
        </w:rPr>
        <w:t>Citizen Engagement Strategy</w:t>
      </w:r>
      <w:r>
        <w:rPr>
          <w:rFonts w:eastAsia="Arial" w:cs="Arial"/>
        </w:rPr>
        <w:br/>
      </w:r>
    </w:p>
    <w:p w14:paraId="240F46EC" w14:textId="3ABE07B3" w:rsidR="00066E8B" w:rsidRPr="00066E8B" w:rsidRDefault="00CA1873" w:rsidP="00066E8B">
      <w:pPr>
        <w:pStyle w:val="ListParagraph"/>
        <w:numPr>
          <w:ilvl w:val="0"/>
          <w:numId w:val="20"/>
        </w:numPr>
        <w:rPr>
          <w:rFonts w:eastAsia="Arial" w:cs="Arial"/>
        </w:rPr>
      </w:pPr>
      <w:r>
        <w:rPr>
          <w:rFonts w:eastAsia="Arial" w:cs="Arial"/>
        </w:rPr>
        <w:t>T</w:t>
      </w:r>
      <w:r w:rsidR="00891EAD">
        <w:rPr>
          <w:rFonts w:eastAsia="Arial" w:cs="Arial"/>
        </w:rPr>
        <w:t xml:space="preserve">he </w:t>
      </w:r>
      <w:r w:rsidR="0026466C" w:rsidRPr="003B1422">
        <w:rPr>
          <w:rFonts w:eastAsia="Arial" w:cs="Arial"/>
        </w:rPr>
        <w:t xml:space="preserve">Committee </w:t>
      </w:r>
      <w:r w:rsidR="004B2129">
        <w:rPr>
          <w:rFonts w:eastAsia="Arial" w:cs="Arial"/>
        </w:rPr>
        <w:t>also</w:t>
      </w:r>
      <w:r w:rsidR="00891EAD">
        <w:rPr>
          <w:rFonts w:eastAsia="Arial" w:cs="Arial"/>
        </w:rPr>
        <w:t xml:space="preserve"> </w:t>
      </w:r>
      <w:r w:rsidR="0026466C" w:rsidRPr="003B1422">
        <w:rPr>
          <w:rFonts w:eastAsia="Arial" w:cs="Arial"/>
        </w:rPr>
        <w:t>endorsed recommendations from the following Working Group</w:t>
      </w:r>
      <w:r w:rsidR="000D6A35">
        <w:rPr>
          <w:rFonts w:eastAsia="Arial" w:cs="Arial"/>
        </w:rPr>
        <w:t xml:space="preserve"> meetings</w:t>
      </w:r>
      <w:r w:rsidR="00432DC9">
        <w:rPr>
          <w:rFonts w:eastAsia="Arial" w:cs="Arial"/>
        </w:rPr>
        <w:t>:</w:t>
      </w:r>
    </w:p>
    <w:p w14:paraId="05EA2E6C" w14:textId="77777777" w:rsidR="0010743E" w:rsidRDefault="00066E8B" w:rsidP="00302406">
      <w:pPr>
        <w:pStyle w:val="ListParagraph"/>
        <w:ind w:left="360" w:firstLine="0"/>
        <w:rPr>
          <w:rFonts w:eastAsia="Arial" w:cs="Arial"/>
          <w:b/>
          <w:bCs/>
        </w:rPr>
      </w:pPr>
      <w:r>
        <w:rPr>
          <w:rFonts w:eastAsia="Arial" w:cs="Arial"/>
          <w:b/>
          <w:bCs/>
        </w:rPr>
        <w:t xml:space="preserve">Climate and Environment </w:t>
      </w:r>
      <w:r w:rsidR="000D6A35">
        <w:rPr>
          <w:rFonts w:eastAsia="Arial" w:cs="Arial"/>
          <w:b/>
          <w:bCs/>
        </w:rPr>
        <w:t xml:space="preserve">Panel </w:t>
      </w:r>
      <w:r w:rsidR="0010743E">
        <w:rPr>
          <w:rFonts w:eastAsia="Arial" w:cs="Arial"/>
          <w:b/>
          <w:bCs/>
        </w:rPr>
        <w:t>–</w:t>
      </w:r>
      <w:r w:rsidR="000D6A35">
        <w:rPr>
          <w:rFonts w:eastAsia="Arial" w:cs="Arial"/>
          <w:b/>
          <w:bCs/>
        </w:rPr>
        <w:t xml:space="preserve"> </w:t>
      </w:r>
      <w:r w:rsidR="0010743E">
        <w:rPr>
          <w:rFonts w:eastAsia="Arial" w:cs="Arial"/>
          <w:b/>
          <w:bCs/>
        </w:rPr>
        <w:t>27 March 2025</w:t>
      </w:r>
    </w:p>
    <w:p w14:paraId="542627B9" w14:textId="77777777" w:rsidR="00D4747A" w:rsidRPr="00D4747A" w:rsidRDefault="00D4747A" w:rsidP="00D4747A">
      <w:pPr>
        <w:pStyle w:val="ListParagraph"/>
        <w:numPr>
          <w:ilvl w:val="0"/>
          <w:numId w:val="35"/>
        </w:numPr>
        <w:ind w:left="1418"/>
        <w:rPr>
          <w:rFonts w:eastAsia="Arial" w:cs="Arial"/>
        </w:rPr>
      </w:pPr>
      <w:r w:rsidRPr="00D4747A">
        <w:rPr>
          <w:rFonts w:eastAsia="Arial" w:cs="Arial"/>
        </w:rPr>
        <w:lastRenderedPageBreak/>
        <w:t>Energy Efficiency Update</w:t>
      </w:r>
    </w:p>
    <w:p w14:paraId="56CEBA99" w14:textId="00E8B6FB" w:rsidR="00D4747A" w:rsidRPr="00D4747A" w:rsidRDefault="00D4747A" w:rsidP="00D4747A">
      <w:pPr>
        <w:pStyle w:val="ListParagraph"/>
        <w:numPr>
          <w:ilvl w:val="0"/>
          <w:numId w:val="35"/>
        </w:numPr>
        <w:ind w:left="1418"/>
        <w:rPr>
          <w:rFonts w:eastAsia="Arial" w:cs="Arial"/>
        </w:rPr>
      </w:pPr>
      <w:r w:rsidRPr="00D4747A">
        <w:rPr>
          <w:rFonts w:eastAsia="Arial" w:cs="Arial"/>
        </w:rPr>
        <w:t>Carbon Offsetting (Local Carbon Oxford) Update</w:t>
      </w:r>
    </w:p>
    <w:p w14:paraId="16B62A6F" w14:textId="457BA2E2" w:rsidR="0010743E" w:rsidRPr="0010743E" w:rsidRDefault="00D4747A" w:rsidP="00D4747A">
      <w:pPr>
        <w:pStyle w:val="ListParagraph"/>
        <w:numPr>
          <w:ilvl w:val="0"/>
          <w:numId w:val="35"/>
        </w:numPr>
        <w:ind w:left="1418"/>
        <w:rPr>
          <w:rFonts w:eastAsia="Arial" w:cs="Arial"/>
        </w:rPr>
      </w:pPr>
      <w:r w:rsidRPr="00D4747A">
        <w:rPr>
          <w:rFonts w:eastAsia="Arial" w:cs="Arial"/>
        </w:rPr>
        <w:t>Zero Carbon Industrial Decarbonisation Update</w:t>
      </w:r>
    </w:p>
    <w:p w14:paraId="4F6074EC" w14:textId="2BB0C7B9" w:rsidR="00E3015F" w:rsidRDefault="005C6769" w:rsidP="00E3015F">
      <w:pPr>
        <w:pStyle w:val="ListParagraph"/>
        <w:ind w:left="360" w:firstLine="0"/>
        <w:rPr>
          <w:rFonts w:eastAsia="Arial" w:cs="Arial"/>
          <w:b/>
          <w:bCs/>
        </w:rPr>
      </w:pPr>
      <w:r>
        <w:rPr>
          <w:rFonts w:eastAsia="Arial" w:cs="Arial"/>
          <w:b/>
          <w:bCs/>
        </w:rPr>
        <w:t>Finance and Performance</w:t>
      </w:r>
      <w:r w:rsidR="00E3015F">
        <w:rPr>
          <w:rFonts w:eastAsia="Arial" w:cs="Arial"/>
          <w:b/>
          <w:bCs/>
        </w:rPr>
        <w:t xml:space="preserve"> Panel – </w:t>
      </w:r>
      <w:r w:rsidR="004B2129">
        <w:rPr>
          <w:rFonts w:eastAsia="Arial" w:cs="Arial"/>
          <w:b/>
          <w:bCs/>
        </w:rPr>
        <w:t xml:space="preserve">14 April </w:t>
      </w:r>
      <w:r w:rsidR="00E3015F">
        <w:rPr>
          <w:rFonts w:eastAsia="Arial" w:cs="Arial"/>
          <w:b/>
          <w:bCs/>
        </w:rPr>
        <w:t>2025</w:t>
      </w:r>
    </w:p>
    <w:p w14:paraId="42725AC0" w14:textId="388DBEC1" w:rsidR="00E3015F" w:rsidRDefault="005807B5" w:rsidP="003B4C10">
      <w:pPr>
        <w:pStyle w:val="ListParagraph"/>
        <w:numPr>
          <w:ilvl w:val="0"/>
          <w:numId w:val="35"/>
        </w:numPr>
        <w:ind w:left="1418"/>
        <w:rPr>
          <w:rFonts w:eastAsia="Arial" w:cs="Arial"/>
        </w:rPr>
      </w:pPr>
      <w:r w:rsidRPr="005807B5">
        <w:rPr>
          <w:rFonts w:eastAsia="Arial" w:cs="Arial"/>
        </w:rPr>
        <w:t>Social Value and Procurement (Act and Regulations)</w:t>
      </w:r>
      <w:r>
        <w:rPr>
          <w:rFonts w:eastAsia="Arial" w:cs="Arial"/>
        </w:rPr>
        <w:t xml:space="preserve"> </w:t>
      </w:r>
      <w:r w:rsidRPr="005807B5">
        <w:rPr>
          <w:rFonts w:eastAsia="Arial" w:cs="Arial"/>
        </w:rPr>
        <w:t>Update</w:t>
      </w:r>
    </w:p>
    <w:p w14:paraId="79C4D17A" w14:textId="3ACD6C41" w:rsidR="005807B5" w:rsidRPr="005807B5" w:rsidRDefault="005807B5" w:rsidP="003B4C10">
      <w:pPr>
        <w:pStyle w:val="ListParagraph"/>
        <w:numPr>
          <w:ilvl w:val="0"/>
          <w:numId w:val="35"/>
        </w:numPr>
        <w:ind w:left="1418"/>
        <w:rPr>
          <w:rFonts w:eastAsia="Arial" w:cs="Arial"/>
        </w:rPr>
      </w:pPr>
      <w:r>
        <w:rPr>
          <w:rFonts w:eastAsia="Arial" w:cs="Arial"/>
        </w:rPr>
        <w:t xml:space="preserve">ODS Group </w:t>
      </w:r>
      <w:r w:rsidR="003B4C10">
        <w:rPr>
          <w:rFonts w:eastAsia="Arial" w:cs="Arial"/>
        </w:rPr>
        <w:t>reports</w:t>
      </w:r>
    </w:p>
    <w:p w14:paraId="4A92D956" w14:textId="3A202946" w:rsidR="003E3894" w:rsidRPr="00432DC9" w:rsidRDefault="003E3894" w:rsidP="00302406">
      <w:pPr>
        <w:pStyle w:val="ListParagraph"/>
        <w:ind w:left="360" w:firstLine="0"/>
        <w:rPr>
          <w:rFonts w:eastAsia="Arial" w:cs="Arial"/>
          <w:b/>
          <w:bCs/>
        </w:rPr>
      </w:pPr>
      <w:r w:rsidRPr="00432DC9">
        <w:rPr>
          <w:rFonts w:eastAsia="Arial" w:cs="Arial"/>
          <w:b/>
          <w:bCs/>
        </w:rPr>
        <w:t>Housing and Homelessness Working Group</w:t>
      </w:r>
      <w:r w:rsidR="0031652F" w:rsidRPr="00432DC9">
        <w:rPr>
          <w:rFonts w:eastAsia="Arial" w:cs="Arial"/>
          <w:b/>
          <w:bCs/>
        </w:rPr>
        <w:t xml:space="preserve"> </w:t>
      </w:r>
      <w:r w:rsidR="00CD1F43">
        <w:rPr>
          <w:rFonts w:eastAsia="Arial" w:cs="Arial"/>
          <w:b/>
          <w:bCs/>
        </w:rPr>
        <w:t>–</w:t>
      </w:r>
      <w:r w:rsidR="00FA4EBC" w:rsidRPr="00432DC9">
        <w:rPr>
          <w:rFonts w:eastAsia="Arial" w:cs="Arial"/>
          <w:b/>
          <w:bCs/>
        </w:rPr>
        <w:t xml:space="preserve"> 24 June 2025</w:t>
      </w:r>
    </w:p>
    <w:p w14:paraId="7EA89BD2" w14:textId="71B70E0C" w:rsidR="003E3894" w:rsidRDefault="001A5973" w:rsidP="003B1422">
      <w:pPr>
        <w:pStyle w:val="ListParagraph"/>
        <w:numPr>
          <w:ilvl w:val="1"/>
          <w:numId w:val="20"/>
        </w:numPr>
        <w:rPr>
          <w:rFonts w:eastAsia="Arial" w:cs="Arial"/>
        </w:rPr>
      </w:pPr>
      <w:r>
        <w:rPr>
          <w:rFonts w:eastAsia="Arial" w:cs="Arial"/>
        </w:rPr>
        <w:t>National Homelessness Property Fund 1</w:t>
      </w:r>
    </w:p>
    <w:p w14:paraId="6B1B7AC9" w14:textId="1B53D053" w:rsidR="00E83F0E" w:rsidRPr="00E83F0E" w:rsidRDefault="001A5973" w:rsidP="00E83F0E">
      <w:pPr>
        <w:pStyle w:val="ListParagraph"/>
        <w:numPr>
          <w:ilvl w:val="1"/>
          <w:numId w:val="20"/>
        </w:numPr>
        <w:rPr>
          <w:rFonts w:eastAsia="Arial" w:cs="Arial"/>
        </w:rPr>
      </w:pPr>
      <w:r>
        <w:rPr>
          <w:rFonts w:eastAsia="Arial" w:cs="Arial"/>
        </w:rPr>
        <w:t xml:space="preserve">Annual </w:t>
      </w:r>
      <w:r w:rsidR="00866750">
        <w:rPr>
          <w:rFonts w:eastAsia="Arial" w:cs="Arial"/>
        </w:rPr>
        <w:t xml:space="preserve">Review of the </w:t>
      </w:r>
      <w:r>
        <w:rPr>
          <w:rFonts w:eastAsia="Arial" w:cs="Arial"/>
        </w:rPr>
        <w:t xml:space="preserve">Housing, Homelessness and </w:t>
      </w:r>
      <w:r w:rsidR="004A724C">
        <w:rPr>
          <w:rFonts w:eastAsia="Arial" w:cs="Arial"/>
        </w:rPr>
        <w:t>Rough Sleeping Strategy 2023-28</w:t>
      </w:r>
      <w:r w:rsidR="00EC5B97">
        <w:rPr>
          <w:rFonts w:eastAsia="Arial" w:cs="Arial"/>
        </w:rPr>
        <w:br/>
      </w:r>
    </w:p>
    <w:p w14:paraId="28BAF3D2" w14:textId="760B1862" w:rsidR="00EA50BD" w:rsidRDefault="00962D2D" w:rsidP="00ED78BE">
      <w:pPr>
        <w:pStyle w:val="ListParagraph"/>
        <w:numPr>
          <w:ilvl w:val="0"/>
          <w:numId w:val="20"/>
        </w:numPr>
        <w:rPr>
          <w:rFonts w:eastAsia="Arial" w:cs="Arial"/>
        </w:rPr>
      </w:pPr>
      <w:r w:rsidRPr="0069016F">
        <w:rPr>
          <w:rFonts w:eastAsia="Arial" w:cs="Arial"/>
        </w:rPr>
        <w:t>Cabi</w:t>
      </w:r>
      <w:r w:rsidR="003F7069" w:rsidRPr="0069016F">
        <w:rPr>
          <w:rFonts w:eastAsia="Arial" w:cs="Arial"/>
        </w:rPr>
        <w:t>n</w:t>
      </w:r>
      <w:r w:rsidRPr="0069016F">
        <w:rPr>
          <w:rFonts w:eastAsia="Arial" w:cs="Arial"/>
        </w:rPr>
        <w:t xml:space="preserve">et </w:t>
      </w:r>
      <w:r w:rsidR="007D1216">
        <w:rPr>
          <w:rFonts w:eastAsia="Arial" w:cs="Arial"/>
        </w:rPr>
        <w:t xml:space="preserve">considered </w:t>
      </w:r>
      <w:r w:rsidR="00F650F2">
        <w:rPr>
          <w:rFonts w:eastAsia="Arial" w:cs="Arial"/>
        </w:rPr>
        <w:t>1</w:t>
      </w:r>
      <w:r w:rsidR="00AB2E63">
        <w:rPr>
          <w:rFonts w:eastAsia="Arial" w:cs="Arial"/>
        </w:rPr>
        <w:t>9</w:t>
      </w:r>
      <w:r w:rsidR="00F650F2">
        <w:rPr>
          <w:rFonts w:eastAsia="Arial" w:cs="Arial"/>
        </w:rPr>
        <w:t xml:space="preserve"> </w:t>
      </w:r>
      <w:r w:rsidR="00E324A0">
        <w:rPr>
          <w:rFonts w:eastAsia="Arial" w:cs="Arial"/>
        </w:rPr>
        <w:t>Scrutin</w:t>
      </w:r>
      <w:r w:rsidR="00A665AF">
        <w:rPr>
          <w:rFonts w:eastAsia="Arial" w:cs="Arial"/>
        </w:rPr>
        <w:t>y</w:t>
      </w:r>
      <w:r w:rsidR="00E324A0">
        <w:rPr>
          <w:rFonts w:eastAsia="Arial" w:cs="Arial"/>
        </w:rPr>
        <w:t xml:space="preserve"> recommendations </w:t>
      </w:r>
      <w:r w:rsidR="005761C3">
        <w:rPr>
          <w:rFonts w:eastAsia="Arial" w:cs="Arial"/>
        </w:rPr>
        <w:t>across</w:t>
      </w:r>
      <w:r w:rsidR="007B5662">
        <w:rPr>
          <w:rFonts w:eastAsia="Arial" w:cs="Arial"/>
        </w:rPr>
        <w:t xml:space="preserve"> the various </w:t>
      </w:r>
      <w:r w:rsidR="005C7AA3">
        <w:rPr>
          <w:rFonts w:eastAsia="Arial" w:cs="Arial"/>
        </w:rPr>
        <w:t xml:space="preserve">aforementioned </w:t>
      </w:r>
      <w:r w:rsidR="007B5662">
        <w:rPr>
          <w:rFonts w:eastAsia="Arial" w:cs="Arial"/>
        </w:rPr>
        <w:t>items</w:t>
      </w:r>
      <w:r w:rsidR="005761C3">
        <w:rPr>
          <w:rFonts w:eastAsia="Arial" w:cs="Arial"/>
        </w:rPr>
        <w:t xml:space="preserve"> </w:t>
      </w:r>
      <w:r w:rsidR="005C7AA3">
        <w:rPr>
          <w:rFonts w:eastAsia="Arial" w:cs="Arial"/>
        </w:rPr>
        <w:t>during</w:t>
      </w:r>
      <w:r w:rsidRPr="0069016F">
        <w:rPr>
          <w:rFonts w:eastAsia="Arial" w:cs="Arial"/>
        </w:rPr>
        <w:t xml:space="preserve"> its meetings on </w:t>
      </w:r>
      <w:r w:rsidR="004314F1" w:rsidRPr="0069016F">
        <w:rPr>
          <w:rFonts w:eastAsia="Arial" w:cs="Arial"/>
        </w:rPr>
        <w:t xml:space="preserve">9 April 2025, </w:t>
      </w:r>
      <w:r w:rsidR="008A3593" w:rsidRPr="0069016F">
        <w:rPr>
          <w:rFonts w:eastAsia="Arial" w:cs="Arial"/>
        </w:rPr>
        <w:t>18 June 2025 and 9 July 2025</w:t>
      </w:r>
      <w:r w:rsidR="00E324A0">
        <w:rPr>
          <w:rFonts w:eastAsia="Arial" w:cs="Arial"/>
        </w:rPr>
        <w:t xml:space="preserve">, </w:t>
      </w:r>
      <w:r w:rsidR="005C7AA3">
        <w:rPr>
          <w:rFonts w:eastAsia="Arial" w:cs="Arial"/>
        </w:rPr>
        <w:t>providing</w:t>
      </w:r>
      <w:r w:rsidR="0069016F" w:rsidRPr="0069016F">
        <w:rPr>
          <w:rFonts w:eastAsia="Arial" w:cs="Arial"/>
        </w:rPr>
        <w:t xml:space="preserve"> commentary on each to inform the Committee of the rationale behind its decision.</w:t>
      </w:r>
      <w:r w:rsidR="00684CB7">
        <w:rPr>
          <w:rFonts w:eastAsia="Arial" w:cs="Arial"/>
        </w:rPr>
        <w:t xml:space="preserve"> Of the </w:t>
      </w:r>
      <w:r w:rsidR="006D058C">
        <w:rPr>
          <w:rFonts w:eastAsia="Arial" w:cs="Arial"/>
        </w:rPr>
        <w:t>which</w:t>
      </w:r>
      <w:r w:rsidR="00684CB7">
        <w:rPr>
          <w:rFonts w:eastAsia="Arial" w:cs="Arial"/>
        </w:rPr>
        <w:t xml:space="preserve">, </w:t>
      </w:r>
      <w:r w:rsidR="004E50DF" w:rsidRPr="00BF2EEA">
        <w:rPr>
          <w:rFonts w:eastAsia="Arial" w:cs="Arial"/>
          <w:color w:val="auto"/>
        </w:rPr>
        <w:t>1</w:t>
      </w:r>
      <w:r w:rsidR="0084473C" w:rsidRPr="00BF2EEA">
        <w:rPr>
          <w:rFonts w:eastAsia="Arial" w:cs="Arial"/>
          <w:color w:val="auto"/>
        </w:rPr>
        <w:t>2</w:t>
      </w:r>
      <w:r w:rsidR="00684CB7" w:rsidRPr="00BF2EEA">
        <w:rPr>
          <w:rFonts w:eastAsia="Arial" w:cs="Arial"/>
          <w:color w:val="auto"/>
        </w:rPr>
        <w:t xml:space="preserve"> were agreed, </w:t>
      </w:r>
      <w:r w:rsidR="00BF2EEA" w:rsidRPr="00BF2EEA">
        <w:rPr>
          <w:rFonts w:eastAsia="Arial" w:cs="Arial"/>
          <w:color w:val="auto"/>
        </w:rPr>
        <w:t>5</w:t>
      </w:r>
      <w:r w:rsidR="00154C51" w:rsidRPr="00BF2EEA">
        <w:rPr>
          <w:rFonts w:eastAsia="Arial" w:cs="Arial"/>
          <w:color w:val="auto"/>
        </w:rPr>
        <w:t xml:space="preserve"> </w:t>
      </w:r>
      <w:r w:rsidR="00A50E30" w:rsidRPr="00BF2EEA">
        <w:rPr>
          <w:rFonts w:eastAsia="Arial" w:cs="Arial"/>
          <w:color w:val="auto"/>
        </w:rPr>
        <w:t xml:space="preserve">partially agreed, </w:t>
      </w:r>
      <w:r w:rsidR="00630397" w:rsidRPr="00BF2EEA">
        <w:rPr>
          <w:rFonts w:eastAsia="Arial" w:cs="Arial"/>
          <w:color w:val="auto"/>
        </w:rPr>
        <w:t>1</w:t>
      </w:r>
      <w:r w:rsidR="00A50E30" w:rsidRPr="00BF2EEA">
        <w:rPr>
          <w:rFonts w:eastAsia="Arial" w:cs="Arial"/>
          <w:color w:val="auto"/>
        </w:rPr>
        <w:t xml:space="preserve"> </w:t>
      </w:r>
      <w:r w:rsidR="00D77489" w:rsidRPr="00BF2EEA">
        <w:rPr>
          <w:rFonts w:eastAsia="Arial" w:cs="Arial"/>
          <w:color w:val="auto"/>
        </w:rPr>
        <w:t xml:space="preserve">not </w:t>
      </w:r>
      <w:r w:rsidR="00A50E30">
        <w:rPr>
          <w:rFonts w:eastAsia="Arial" w:cs="Arial"/>
        </w:rPr>
        <w:t>agreed</w:t>
      </w:r>
      <w:r w:rsidR="008820E3">
        <w:rPr>
          <w:rFonts w:eastAsia="Arial" w:cs="Arial"/>
        </w:rPr>
        <w:t xml:space="preserve">. Cabinet did not indicate its position on 1 recommendation, providing </w:t>
      </w:r>
      <w:r w:rsidR="00E55510">
        <w:rPr>
          <w:rFonts w:eastAsia="Arial" w:cs="Arial"/>
        </w:rPr>
        <w:t>only a written commentary.</w:t>
      </w:r>
      <w:r w:rsidR="00EA50BD">
        <w:rPr>
          <w:rFonts w:eastAsia="Arial" w:cs="Arial"/>
        </w:rPr>
        <w:t xml:space="preserve"> </w:t>
      </w:r>
    </w:p>
    <w:p w14:paraId="66B97251" w14:textId="459C9282" w:rsidR="008A722E" w:rsidRPr="0069016F" w:rsidRDefault="00EA50BD" w:rsidP="00ED78BE">
      <w:pPr>
        <w:pStyle w:val="ListParagraph"/>
        <w:numPr>
          <w:ilvl w:val="0"/>
          <w:numId w:val="20"/>
        </w:numPr>
        <w:rPr>
          <w:rFonts w:eastAsia="Arial" w:cs="Arial"/>
        </w:rPr>
      </w:pPr>
      <w:r>
        <w:rPr>
          <w:rFonts w:eastAsia="Arial" w:cs="Arial"/>
        </w:rPr>
        <w:t xml:space="preserve">Further to this, </w:t>
      </w:r>
      <w:r w:rsidR="00D869E0">
        <w:rPr>
          <w:rFonts w:eastAsia="Arial" w:cs="Arial"/>
        </w:rPr>
        <w:t>1 recommendation was made in relation to ODS Acquisition</w:t>
      </w:r>
      <w:r w:rsidR="00A47161">
        <w:rPr>
          <w:rFonts w:eastAsia="Arial" w:cs="Arial"/>
        </w:rPr>
        <w:t>s</w:t>
      </w:r>
      <w:r w:rsidR="00D869E0">
        <w:rPr>
          <w:rFonts w:eastAsia="Arial" w:cs="Arial"/>
        </w:rPr>
        <w:t xml:space="preserve"> Strategy which was accepted by the Shareholder and Joint Venture Group at its meeting on</w:t>
      </w:r>
      <w:r w:rsidR="0069016F">
        <w:rPr>
          <w:rFonts w:eastAsia="Arial" w:cs="Arial"/>
        </w:rPr>
        <w:t xml:space="preserve"> </w:t>
      </w:r>
      <w:r w:rsidR="00322091">
        <w:rPr>
          <w:rFonts w:eastAsia="Arial" w:cs="Arial"/>
        </w:rPr>
        <w:t xml:space="preserve">29 </w:t>
      </w:r>
      <w:r w:rsidR="0052263C">
        <w:rPr>
          <w:rFonts w:eastAsia="Arial" w:cs="Arial"/>
        </w:rPr>
        <w:t xml:space="preserve">April 2025. </w:t>
      </w:r>
      <w:r w:rsidR="003F7069" w:rsidRPr="0069016F">
        <w:rPr>
          <w:rFonts w:eastAsia="Arial" w:cs="Arial"/>
        </w:rPr>
        <w:t xml:space="preserve">A </w:t>
      </w:r>
      <w:r w:rsidR="00696AF4" w:rsidRPr="0069016F">
        <w:rPr>
          <w:rFonts w:eastAsia="Arial" w:cs="Arial"/>
        </w:rPr>
        <w:t xml:space="preserve">table </w:t>
      </w:r>
      <w:r w:rsidR="003F7069" w:rsidRPr="0069016F">
        <w:rPr>
          <w:rFonts w:eastAsia="Arial" w:cs="Arial"/>
        </w:rPr>
        <w:t xml:space="preserve">summary of these recommendations </w:t>
      </w:r>
      <w:r w:rsidR="0069016F">
        <w:rPr>
          <w:rFonts w:eastAsia="Arial" w:cs="Arial"/>
        </w:rPr>
        <w:t>and</w:t>
      </w:r>
      <w:r w:rsidR="003F7069" w:rsidRPr="0069016F">
        <w:rPr>
          <w:rFonts w:eastAsia="Arial" w:cs="Arial"/>
        </w:rPr>
        <w:t xml:space="preserve"> responses is </w:t>
      </w:r>
      <w:r w:rsidR="00696AF4" w:rsidRPr="0069016F">
        <w:rPr>
          <w:rFonts w:eastAsia="Arial" w:cs="Arial"/>
        </w:rPr>
        <w:t xml:space="preserve">included </w:t>
      </w:r>
      <w:r w:rsidR="000B0283">
        <w:rPr>
          <w:rFonts w:eastAsia="Arial" w:cs="Arial"/>
        </w:rPr>
        <w:t>as appendices</w:t>
      </w:r>
      <w:r w:rsidR="00696AF4" w:rsidRPr="0069016F">
        <w:rPr>
          <w:rFonts w:eastAsia="Arial" w:cs="Arial"/>
        </w:rPr>
        <w:t xml:space="preserve">. No table was produced for </w:t>
      </w:r>
      <w:r w:rsidR="00185E67" w:rsidRPr="0069016F">
        <w:rPr>
          <w:rFonts w:eastAsia="Arial" w:cs="Arial"/>
        </w:rPr>
        <w:t xml:space="preserve">items </w:t>
      </w:r>
      <w:r w:rsidR="00D77F2C" w:rsidRPr="0069016F">
        <w:rPr>
          <w:rFonts w:eastAsia="Arial" w:cs="Arial"/>
        </w:rPr>
        <w:t>where</w:t>
      </w:r>
      <w:r w:rsidR="00696AF4" w:rsidRPr="0069016F">
        <w:rPr>
          <w:rFonts w:eastAsia="Arial" w:cs="Arial"/>
        </w:rPr>
        <w:t xml:space="preserve"> no recommendations were made.</w:t>
      </w:r>
    </w:p>
    <w:p w14:paraId="75B75936" w14:textId="6E6AF790" w:rsidR="000D7962" w:rsidRDefault="008C7D3F" w:rsidP="0032335F">
      <w:pPr>
        <w:pStyle w:val="ListParagraph"/>
        <w:numPr>
          <w:ilvl w:val="0"/>
          <w:numId w:val="20"/>
        </w:numPr>
        <w:rPr>
          <w:rFonts w:eastAsia="Arial" w:cs="Arial"/>
        </w:rPr>
      </w:pPr>
      <w:r>
        <w:rPr>
          <w:rFonts w:eastAsia="Arial" w:cs="Arial"/>
        </w:rPr>
        <w:t>M</w:t>
      </w:r>
      <w:r w:rsidR="000D7962" w:rsidRPr="19AFD1C1">
        <w:rPr>
          <w:rFonts w:eastAsia="Arial" w:cs="Arial"/>
        </w:rPr>
        <w:t xml:space="preserve">inutes </w:t>
      </w:r>
      <w:r w:rsidR="000D7962">
        <w:rPr>
          <w:rFonts w:eastAsia="Arial" w:cs="Arial"/>
        </w:rPr>
        <w:t xml:space="preserve">of </w:t>
      </w:r>
      <w:r w:rsidR="002B56C6">
        <w:rPr>
          <w:rFonts w:eastAsia="Arial" w:cs="Arial"/>
        </w:rPr>
        <w:t>relevant</w:t>
      </w:r>
      <w:r w:rsidR="005F7C0C">
        <w:rPr>
          <w:rFonts w:eastAsia="Arial" w:cs="Arial"/>
        </w:rPr>
        <w:t xml:space="preserve"> </w:t>
      </w:r>
      <w:r w:rsidR="000D7962">
        <w:rPr>
          <w:rFonts w:eastAsia="Arial" w:cs="Arial"/>
        </w:rPr>
        <w:t>meeting</w:t>
      </w:r>
      <w:r w:rsidR="005F7C0C">
        <w:rPr>
          <w:rFonts w:eastAsia="Arial" w:cs="Arial"/>
        </w:rPr>
        <w:t>s</w:t>
      </w:r>
      <w:r w:rsidR="000D7962">
        <w:rPr>
          <w:rFonts w:eastAsia="Arial" w:cs="Arial"/>
        </w:rPr>
        <w:t xml:space="preserve"> are </w:t>
      </w:r>
      <w:r w:rsidR="00C22CFC">
        <w:rPr>
          <w:rFonts w:eastAsia="Arial" w:cs="Arial"/>
        </w:rPr>
        <w:t>provided</w:t>
      </w:r>
      <w:r w:rsidR="00901D78">
        <w:rPr>
          <w:rFonts w:eastAsia="Arial" w:cs="Arial"/>
        </w:rPr>
        <w:t xml:space="preserve"> below</w:t>
      </w:r>
      <w:r w:rsidR="00C22CFC">
        <w:rPr>
          <w:rFonts w:eastAsia="Arial" w:cs="Arial"/>
        </w:rPr>
        <w:t xml:space="preserve"> as hyperlinks</w:t>
      </w:r>
      <w:r w:rsidR="005F7C0C">
        <w:rPr>
          <w:rFonts w:eastAsia="Arial" w:cs="Arial"/>
        </w:rPr>
        <w:t>:</w:t>
      </w:r>
    </w:p>
    <w:p w14:paraId="56C0A6B5" w14:textId="1FA9CA53" w:rsidR="00416415" w:rsidRDefault="00000000" w:rsidP="0071437C">
      <w:pPr>
        <w:pStyle w:val="ListParagraph"/>
        <w:numPr>
          <w:ilvl w:val="0"/>
          <w:numId w:val="38"/>
        </w:numPr>
        <w:ind w:left="1077" w:hanging="357"/>
        <w:contextualSpacing/>
        <w:rPr>
          <w:rFonts w:eastAsia="Arial" w:cs="Arial"/>
        </w:rPr>
      </w:pPr>
      <w:hyperlink r:id="rId12" w:history="1">
        <w:r w:rsidR="00416415" w:rsidRPr="00AF55F6">
          <w:rPr>
            <w:rStyle w:val="Hyperlink"/>
            <w:rFonts w:eastAsia="Arial" w:cs="Arial"/>
          </w:rPr>
          <w:t>Scrutiny Committee 26 March 2025</w:t>
        </w:r>
      </w:hyperlink>
    </w:p>
    <w:p w14:paraId="0AC20C10" w14:textId="38632CDC" w:rsidR="00416415" w:rsidRDefault="00000000" w:rsidP="0071437C">
      <w:pPr>
        <w:pStyle w:val="ListParagraph"/>
        <w:numPr>
          <w:ilvl w:val="0"/>
          <w:numId w:val="38"/>
        </w:numPr>
        <w:ind w:left="1077" w:hanging="357"/>
        <w:contextualSpacing/>
        <w:rPr>
          <w:rFonts w:eastAsia="Arial" w:cs="Arial"/>
        </w:rPr>
      </w:pPr>
      <w:hyperlink r:id="rId13" w:history="1">
        <w:r w:rsidR="00416415" w:rsidRPr="001657DC">
          <w:rPr>
            <w:rStyle w:val="Hyperlink"/>
            <w:rFonts w:eastAsia="Arial" w:cs="Arial"/>
          </w:rPr>
          <w:t>Scrutiny Committee 10 June 2025</w:t>
        </w:r>
      </w:hyperlink>
    </w:p>
    <w:p w14:paraId="2E155DAC" w14:textId="07659DA9" w:rsidR="0071437C" w:rsidRDefault="00000000" w:rsidP="0071437C">
      <w:pPr>
        <w:pStyle w:val="ListParagraph"/>
        <w:numPr>
          <w:ilvl w:val="0"/>
          <w:numId w:val="38"/>
        </w:numPr>
        <w:ind w:left="1077" w:hanging="357"/>
        <w:contextualSpacing/>
        <w:rPr>
          <w:rFonts w:eastAsia="Arial" w:cs="Arial"/>
        </w:rPr>
      </w:pPr>
      <w:hyperlink r:id="rId14" w:history="1">
        <w:r w:rsidR="0071437C" w:rsidRPr="003D577C">
          <w:rPr>
            <w:rStyle w:val="Hyperlink"/>
            <w:rFonts w:eastAsia="Arial" w:cs="Arial"/>
          </w:rPr>
          <w:t>Scrutiny Committee 1 July 2025</w:t>
        </w:r>
      </w:hyperlink>
    </w:p>
    <w:p w14:paraId="39D05CF2" w14:textId="77777777" w:rsidR="0071437C" w:rsidRPr="0071437C" w:rsidRDefault="0071437C" w:rsidP="0071437C">
      <w:pPr>
        <w:pStyle w:val="ListParagraph"/>
        <w:ind w:left="1077" w:firstLine="0"/>
        <w:contextualSpacing/>
        <w:rPr>
          <w:rFonts w:eastAsia="Arial" w:cs="Arial"/>
        </w:rPr>
      </w:pPr>
    </w:p>
    <w:p w14:paraId="15D609EA" w14:textId="4F558A8B" w:rsidR="00854B53" w:rsidRDefault="00854B53" w:rsidP="003B1422">
      <w:pPr>
        <w:pStyle w:val="ListParagraph"/>
        <w:numPr>
          <w:ilvl w:val="0"/>
          <w:numId w:val="20"/>
        </w:numPr>
        <w:rPr>
          <w:rFonts w:eastAsia="Arial" w:cs="Arial"/>
        </w:rPr>
      </w:pPr>
      <w:r w:rsidRPr="68AE9314">
        <w:rPr>
          <w:rFonts w:eastAsia="Arial" w:cs="Arial"/>
        </w:rPr>
        <w:t>The Scrutiny Committee wish to put on record:</w:t>
      </w:r>
      <w:r w:rsidR="004F0D75" w:rsidRPr="68AE9314">
        <w:rPr>
          <w:rFonts w:eastAsia="Arial" w:cs="Arial"/>
        </w:rPr>
        <w:t xml:space="preserve"> </w:t>
      </w:r>
    </w:p>
    <w:p w14:paraId="345A3777" w14:textId="47BA05CD" w:rsidR="004B0DD5" w:rsidRDefault="004D1D40" w:rsidP="004B0DD5">
      <w:pPr>
        <w:pStyle w:val="ListParagraph"/>
        <w:numPr>
          <w:ilvl w:val="0"/>
          <w:numId w:val="39"/>
        </w:numPr>
        <w:rPr>
          <w:rFonts w:eastAsia="Arial" w:cs="Arial"/>
        </w:rPr>
      </w:pPr>
      <w:r>
        <w:rPr>
          <w:rFonts w:eastAsia="Arial" w:cs="Arial"/>
        </w:rPr>
        <w:t xml:space="preserve">Its appreciation for the constructive engagement with Serco Group during the review of </w:t>
      </w:r>
      <w:r w:rsidR="009D64AB">
        <w:rPr>
          <w:rFonts w:eastAsia="Arial" w:cs="Arial"/>
        </w:rPr>
        <w:t>the Leisure Investment Programme and More Leisure Service Annual Plan.</w:t>
      </w:r>
    </w:p>
    <w:p w14:paraId="1372F626" w14:textId="09155BF3" w:rsidR="00AB37C0" w:rsidRPr="00854B53" w:rsidRDefault="000E3E1F" w:rsidP="004B0DD5">
      <w:pPr>
        <w:pStyle w:val="ListParagraph"/>
        <w:numPr>
          <w:ilvl w:val="0"/>
          <w:numId w:val="39"/>
        </w:numPr>
        <w:rPr>
          <w:rFonts w:eastAsia="Arial" w:cs="Arial"/>
        </w:rPr>
      </w:pPr>
      <w:r w:rsidRPr="68AE9314">
        <w:rPr>
          <w:rFonts w:eastAsia="Arial" w:cs="Arial"/>
        </w:rPr>
        <w:t xml:space="preserve">Recognition of the importance of the scrutiny-commissioned review on Tourism </w:t>
      </w:r>
      <w:r w:rsidR="007D5FA8" w:rsidRPr="68AE9314">
        <w:rPr>
          <w:rFonts w:eastAsia="Arial" w:cs="Arial"/>
        </w:rPr>
        <w:t xml:space="preserve">(and ABID) </w:t>
      </w:r>
      <w:r w:rsidRPr="68AE9314">
        <w:rPr>
          <w:rFonts w:eastAsia="Arial" w:cs="Arial"/>
        </w:rPr>
        <w:t>in Oxford that has provided valuable insights, and development of strategies to enhance the city’s tourism offer</w:t>
      </w:r>
      <w:r w:rsidR="00E018BE" w:rsidRPr="68AE9314">
        <w:rPr>
          <w:rFonts w:eastAsia="Arial" w:cs="Arial"/>
        </w:rPr>
        <w:t xml:space="preserve"> and ensure it meets the needs of both visitors and residents.</w:t>
      </w:r>
    </w:p>
    <w:p w14:paraId="5AB0A5A3" w14:textId="123E3B5D" w:rsidR="7DA45DC2" w:rsidRDefault="7DA45DC2" w:rsidP="68AE9314">
      <w:pPr>
        <w:pStyle w:val="ListParagraph"/>
        <w:numPr>
          <w:ilvl w:val="0"/>
          <w:numId w:val="39"/>
        </w:numPr>
        <w:rPr>
          <w:rFonts w:eastAsia="Arial" w:cs="Arial"/>
        </w:rPr>
      </w:pPr>
      <w:r w:rsidRPr="68AE9314">
        <w:rPr>
          <w:rFonts w:eastAsia="Arial" w:cs="Arial"/>
        </w:rPr>
        <w:t xml:space="preserve">It’s view that the implications of AI require more careful consideration across a range of council functions, but particularly in regard to the Citizen Experience Strategy. </w:t>
      </w:r>
    </w:p>
    <w:p w14:paraId="08A2682A" w14:textId="19DE2FD7" w:rsidR="00643063" w:rsidRPr="002449D7" w:rsidRDefault="00F7754F" w:rsidP="003B1422">
      <w:pPr>
        <w:pStyle w:val="ListParagraph"/>
        <w:numPr>
          <w:ilvl w:val="0"/>
          <w:numId w:val="20"/>
        </w:numPr>
        <w:rPr>
          <w:rFonts w:eastAsia="Arial" w:cs="Arial"/>
        </w:rPr>
      </w:pPr>
      <w:r w:rsidRPr="006C0846">
        <w:rPr>
          <w:rFonts w:eastAsia="Arial" w:cs="Arial"/>
        </w:rPr>
        <w:t>The Committee</w:t>
      </w:r>
      <w:r w:rsidR="00BF26F9">
        <w:rPr>
          <w:rFonts w:eastAsia="Arial" w:cs="Arial"/>
        </w:rPr>
        <w:t xml:space="preserve"> </w:t>
      </w:r>
      <w:r w:rsidR="00AB1275">
        <w:rPr>
          <w:rFonts w:eastAsia="Arial" w:cs="Arial"/>
        </w:rPr>
        <w:t>would like to thank the</w:t>
      </w:r>
      <w:r w:rsidRPr="006C0846">
        <w:rPr>
          <w:rFonts w:eastAsia="Arial" w:cs="Arial"/>
        </w:rPr>
        <w:t xml:space="preserve"> </w:t>
      </w:r>
      <w:r w:rsidR="00BF26F9">
        <w:rPr>
          <w:rFonts w:eastAsia="Arial" w:cs="Arial"/>
        </w:rPr>
        <w:t>Cabinet Members</w:t>
      </w:r>
      <w:r w:rsidR="00D05C74">
        <w:rPr>
          <w:rFonts w:eastAsia="Arial" w:cs="Arial"/>
        </w:rPr>
        <w:t xml:space="preserve"> for their contributions</w:t>
      </w:r>
      <w:r w:rsidR="00697398">
        <w:rPr>
          <w:rFonts w:eastAsia="Arial" w:cs="Arial"/>
        </w:rPr>
        <w:t xml:space="preserve">. They were also grateful </w:t>
      </w:r>
      <w:r w:rsidR="00472553">
        <w:rPr>
          <w:rFonts w:eastAsia="Arial" w:cs="Arial"/>
        </w:rPr>
        <w:t xml:space="preserve">to </w:t>
      </w:r>
      <w:r w:rsidR="002B600C">
        <w:rPr>
          <w:rFonts w:eastAsia="Arial" w:cs="Arial"/>
        </w:rPr>
        <w:t xml:space="preserve">invited guests </w:t>
      </w:r>
      <w:r w:rsidR="002B600C">
        <w:rPr>
          <w:rFonts w:eastAsia="Arial" w:cs="Arial"/>
        </w:rPr>
        <w:t xml:space="preserve">and </w:t>
      </w:r>
      <w:r w:rsidR="0012634A">
        <w:rPr>
          <w:rFonts w:eastAsia="Arial" w:cs="Arial"/>
        </w:rPr>
        <w:t xml:space="preserve">Council </w:t>
      </w:r>
      <w:r w:rsidR="00472553">
        <w:rPr>
          <w:rFonts w:eastAsia="Arial" w:cs="Arial"/>
        </w:rPr>
        <w:t>Officers</w:t>
      </w:r>
      <w:r w:rsidR="00024ED0">
        <w:rPr>
          <w:rFonts w:eastAsia="Arial" w:cs="Arial"/>
        </w:rPr>
        <w:t xml:space="preserve"> </w:t>
      </w:r>
      <w:r w:rsidR="008616B2">
        <w:rPr>
          <w:rFonts w:eastAsia="Arial" w:cs="Arial"/>
        </w:rPr>
        <w:t>for their</w:t>
      </w:r>
      <w:r w:rsidR="00472553">
        <w:rPr>
          <w:rFonts w:eastAsia="Arial" w:cs="Arial"/>
        </w:rPr>
        <w:t xml:space="preserve"> </w:t>
      </w:r>
      <w:r w:rsidR="002B600C">
        <w:rPr>
          <w:rFonts w:eastAsia="Arial" w:cs="Arial"/>
        </w:rPr>
        <w:t xml:space="preserve">hard </w:t>
      </w:r>
      <w:r w:rsidR="008616B2">
        <w:rPr>
          <w:rFonts w:eastAsia="Arial" w:cs="Arial"/>
        </w:rPr>
        <w:t xml:space="preserve">work and </w:t>
      </w:r>
      <w:r w:rsidR="00EE0E1C">
        <w:rPr>
          <w:rFonts w:eastAsia="Arial" w:cs="Arial"/>
        </w:rPr>
        <w:t>presentation of the</w:t>
      </w:r>
      <w:r w:rsidR="006037A7">
        <w:rPr>
          <w:rFonts w:eastAsia="Arial" w:cs="Arial"/>
        </w:rPr>
        <w:t xml:space="preserve"> reports</w:t>
      </w:r>
      <w:r w:rsidR="0099480F">
        <w:rPr>
          <w:rFonts w:eastAsia="Arial" w:cs="Arial"/>
        </w:rPr>
        <w:t>,</w:t>
      </w:r>
      <w:r w:rsidR="006037A7">
        <w:rPr>
          <w:rFonts w:eastAsia="Arial" w:cs="Arial"/>
        </w:rPr>
        <w:t xml:space="preserve"> a</w:t>
      </w:r>
      <w:r w:rsidR="00EE0E1C">
        <w:rPr>
          <w:rFonts w:eastAsia="Arial" w:cs="Arial"/>
        </w:rPr>
        <w:t>s well as</w:t>
      </w:r>
      <w:r w:rsidR="006037A7">
        <w:rPr>
          <w:rFonts w:eastAsia="Arial" w:cs="Arial"/>
        </w:rPr>
        <w:t xml:space="preserve"> </w:t>
      </w:r>
      <w:r w:rsidR="007B0A9D">
        <w:rPr>
          <w:rFonts w:eastAsia="Arial" w:cs="Arial"/>
        </w:rPr>
        <w:t>answering</w:t>
      </w:r>
      <w:r w:rsidR="006037A7">
        <w:rPr>
          <w:rFonts w:eastAsia="Arial" w:cs="Arial"/>
        </w:rPr>
        <w:t xml:space="preserve"> </w:t>
      </w:r>
      <w:r w:rsidR="00A77B70" w:rsidRPr="006C0846">
        <w:rPr>
          <w:rStyle w:val="normaltextrun"/>
          <w:rFonts w:cs="Arial"/>
          <w:shd w:val="clear" w:color="auto" w:fill="FFFFFF"/>
        </w:rPr>
        <w:t>questions.</w:t>
      </w:r>
    </w:p>
    <w:p w14:paraId="45347049" w14:textId="77777777" w:rsidR="00643063" w:rsidRPr="00330E54" w:rsidRDefault="00643063" w:rsidP="00AC3912">
      <w:pPr>
        <w:keepNext/>
        <w:keepLines/>
        <w:spacing w:before="240"/>
        <w:rPr>
          <w:rFonts w:eastAsia="Arial" w:cs="Arial"/>
          <w:b/>
        </w:rPr>
      </w:pPr>
      <w:r w:rsidRPr="00330E54">
        <w:rPr>
          <w:rFonts w:eastAsia="Arial" w:cs="Arial"/>
          <w:b/>
        </w:rPr>
        <w:lastRenderedPageBreak/>
        <w:t>Financial implications</w:t>
      </w:r>
    </w:p>
    <w:p w14:paraId="07C4714C" w14:textId="678B25D6" w:rsidR="00643063" w:rsidRDefault="00643063" w:rsidP="00AC3912">
      <w:pPr>
        <w:pStyle w:val="ListParagraph"/>
        <w:keepNext/>
        <w:keepLines/>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070B2C26" w14:textId="69FEB055" w:rsidR="00643063" w:rsidRDefault="00543F84" w:rsidP="003B1422">
      <w:pPr>
        <w:pStyle w:val="ListParagraph"/>
        <w:numPr>
          <w:ilvl w:val="0"/>
          <w:numId w:val="20"/>
        </w:numPr>
        <w:rPr>
          <w:rFonts w:eastAsia="Arial" w:cs="Arial"/>
        </w:rPr>
      </w:pPr>
      <w:r>
        <w:rPr>
          <w:rFonts w:eastAsia="Arial" w:cs="Arial"/>
        </w:rPr>
        <w:t xml:space="preserve">Where appropriate, </w:t>
      </w:r>
      <w:r w:rsidR="001F1A68">
        <w:rPr>
          <w:rFonts w:eastAsia="Arial" w:cs="Arial"/>
        </w:rPr>
        <w:t xml:space="preserve">any further </w:t>
      </w:r>
      <w:r w:rsidR="00AE7C19">
        <w:rPr>
          <w:rFonts w:eastAsia="Arial" w:cs="Arial"/>
        </w:rPr>
        <w:t xml:space="preserve">financial </w:t>
      </w:r>
      <w:r w:rsidR="001F1A68">
        <w:rPr>
          <w:rFonts w:eastAsia="Arial" w:cs="Arial"/>
        </w:rPr>
        <w:t xml:space="preserve">implications </w:t>
      </w:r>
      <w:r w:rsidR="00AE7C19">
        <w:rPr>
          <w:rFonts w:eastAsia="Arial" w:cs="Arial"/>
        </w:rPr>
        <w:t>were</w:t>
      </w:r>
      <w:r w:rsidR="001F1A68">
        <w:rPr>
          <w:rFonts w:eastAsia="Arial" w:cs="Arial"/>
        </w:rPr>
        <w:t xml:space="preserve"> </w:t>
      </w:r>
      <w:r w:rsidR="00DD2659">
        <w:rPr>
          <w:rFonts w:eastAsia="Arial" w:cs="Arial"/>
        </w:rPr>
        <w:t xml:space="preserve">reviewed when considering the </w:t>
      </w:r>
      <w:r w:rsidR="00574291">
        <w:rPr>
          <w:rFonts w:eastAsia="Arial" w:cs="Arial"/>
        </w:rPr>
        <w:t>recommendations</w:t>
      </w:r>
      <w:r w:rsidR="00D61C3C">
        <w:rPr>
          <w:rFonts w:eastAsia="Arial" w:cs="Arial"/>
        </w:rPr>
        <w:t>.</w:t>
      </w:r>
    </w:p>
    <w:p w14:paraId="163B1CBF" w14:textId="77777777" w:rsidR="00643063" w:rsidRPr="008934A4" w:rsidRDefault="00643063" w:rsidP="002449D7">
      <w:pPr>
        <w:spacing w:before="240"/>
        <w:rPr>
          <w:rFonts w:eastAsia="Arial" w:cs="Arial"/>
          <w:b/>
        </w:rPr>
      </w:pPr>
      <w:r w:rsidRPr="008934A4">
        <w:rPr>
          <w:rFonts w:eastAsia="Arial" w:cs="Arial"/>
          <w:b/>
        </w:rPr>
        <w:t>Legal issues</w:t>
      </w:r>
    </w:p>
    <w:p w14:paraId="74CA7E56" w14:textId="58A90755" w:rsidR="00643063" w:rsidRDefault="00643063" w:rsidP="003B1422">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499489FF" w14:textId="2EA70A71" w:rsidR="00D61C3C" w:rsidRPr="00D61C3C" w:rsidRDefault="00D61C3C" w:rsidP="003B1422">
      <w:pPr>
        <w:pStyle w:val="ListParagraph"/>
        <w:numPr>
          <w:ilvl w:val="0"/>
          <w:numId w:val="20"/>
        </w:numPr>
        <w:rPr>
          <w:rFonts w:eastAsia="Arial" w:cs="Arial"/>
        </w:rPr>
      </w:pPr>
      <w:r>
        <w:rPr>
          <w:rFonts w:eastAsia="Arial" w:cs="Arial"/>
        </w:rPr>
        <w:t xml:space="preserve">Where appropriate, </w:t>
      </w:r>
      <w:r w:rsidR="00DD2659">
        <w:rPr>
          <w:rFonts w:eastAsia="Arial" w:cs="Arial"/>
        </w:rPr>
        <w:t xml:space="preserve">any further </w:t>
      </w:r>
      <w:r>
        <w:rPr>
          <w:rFonts w:eastAsia="Arial" w:cs="Arial"/>
        </w:rPr>
        <w:t xml:space="preserve">legal implications </w:t>
      </w:r>
      <w:r w:rsidR="00DD2659">
        <w:rPr>
          <w:rFonts w:eastAsia="Arial" w:cs="Arial"/>
        </w:rPr>
        <w:t>were reviewed when considering the recommendations.</w:t>
      </w:r>
    </w:p>
    <w:p w14:paraId="175D96DD" w14:textId="77777777" w:rsidR="00643063" w:rsidRPr="008934A4" w:rsidRDefault="00643063" w:rsidP="002449D7">
      <w:pPr>
        <w:spacing w:before="240"/>
        <w:rPr>
          <w:rFonts w:eastAsia="Arial" w:cs="Arial"/>
          <w:b/>
        </w:rPr>
      </w:pPr>
      <w:r w:rsidRPr="008934A4">
        <w:rPr>
          <w:rFonts w:eastAsia="Arial" w:cs="Arial"/>
          <w:b/>
        </w:rPr>
        <w:t>Level of risk</w:t>
      </w:r>
    </w:p>
    <w:p w14:paraId="7C716C3B" w14:textId="28371C1B" w:rsidR="00643063" w:rsidRDefault="00643063" w:rsidP="003B1422">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4" w:name="_Hlk184712181"/>
    </w:p>
    <w:p w14:paraId="211A2AC6" w14:textId="29AE9224" w:rsidR="00D61C3C" w:rsidRPr="00D61C3C" w:rsidRDefault="00D61C3C" w:rsidP="003B1422">
      <w:pPr>
        <w:pStyle w:val="ListParagraph"/>
        <w:numPr>
          <w:ilvl w:val="0"/>
          <w:numId w:val="20"/>
        </w:numPr>
        <w:rPr>
          <w:rFonts w:eastAsia="Arial" w:cs="Arial"/>
        </w:rPr>
      </w:pPr>
      <w:r>
        <w:rPr>
          <w:rFonts w:eastAsia="Arial" w:cs="Arial"/>
        </w:rPr>
        <w:t xml:space="preserve">Where appropriate, the risk register </w:t>
      </w:r>
      <w:r w:rsidR="00DD2659">
        <w:rPr>
          <w:rFonts w:eastAsia="Arial" w:cs="Arial"/>
        </w:rPr>
        <w:t>was reviewed when considering the recommendations.</w:t>
      </w:r>
    </w:p>
    <w:p w14:paraId="26520C5F" w14:textId="77777777" w:rsidR="00643063" w:rsidRPr="008934A4" w:rsidRDefault="00643063" w:rsidP="002449D7">
      <w:pPr>
        <w:spacing w:before="240"/>
        <w:rPr>
          <w:rFonts w:eastAsia="Arial" w:cs="Arial"/>
          <w:b/>
        </w:rPr>
      </w:pPr>
      <w:r w:rsidRPr="008934A4">
        <w:rPr>
          <w:rFonts w:eastAsia="Arial" w:cs="Arial"/>
          <w:b/>
        </w:rPr>
        <w:t xml:space="preserve">Equalities impact </w:t>
      </w:r>
    </w:p>
    <w:p w14:paraId="34B15295" w14:textId="77777777" w:rsidR="00643063" w:rsidRDefault="00643063" w:rsidP="003B1422">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4"/>
    </w:p>
    <w:p w14:paraId="26AD5F67" w14:textId="107CD29A" w:rsidR="007D4CD3" w:rsidRPr="007D4CD3" w:rsidRDefault="007D4CD3" w:rsidP="003B1422">
      <w:pPr>
        <w:pStyle w:val="ListParagraph"/>
        <w:numPr>
          <w:ilvl w:val="0"/>
          <w:numId w:val="20"/>
        </w:numPr>
        <w:rPr>
          <w:rFonts w:eastAsia="Arial" w:cs="Arial"/>
        </w:rPr>
      </w:pPr>
      <w:r>
        <w:rPr>
          <w:rFonts w:eastAsia="Arial" w:cs="Arial"/>
        </w:rPr>
        <w:t xml:space="preserve">Where appropriate, the </w:t>
      </w:r>
      <w:r w:rsidR="00DF35D1" w:rsidRPr="008934A4">
        <w:rPr>
          <w:rFonts w:eastAsia="Arial" w:cs="Arial"/>
        </w:rPr>
        <w:t>Equalities Impact Assessments</w:t>
      </w:r>
      <w:r w:rsidR="00DF35D1">
        <w:rPr>
          <w:rFonts w:eastAsia="Arial" w:cs="Arial"/>
        </w:rPr>
        <w:t xml:space="preserve"> </w:t>
      </w:r>
      <w:r w:rsidR="00DD2659">
        <w:rPr>
          <w:rFonts w:eastAsia="Arial" w:cs="Arial"/>
        </w:rPr>
        <w:t>was reviewed when considering the recommendations.</w:t>
      </w:r>
    </w:p>
    <w:p w14:paraId="11B9EF34" w14:textId="77777777" w:rsidR="00643063" w:rsidRPr="008934A4" w:rsidRDefault="00643063" w:rsidP="002449D7">
      <w:pPr>
        <w:spacing w:before="240"/>
        <w:rPr>
          <w:rFonts w:eastAsia="Arial" w:cs="Arial"/>
          <w:b/>
        </w:rPr>
      </w:pPr>
      <w:bookmarkStart w:id="5" w:name="_Hlk184712246"/>
      <w:r w:rsidRPr="008934A4">
        <w:rPr>
          <w:rFonts w:eastAsia="Arial" w:cs="Arial"/>
          <w:b/>
        </w:rPr>
        <w:t xml:space="preserve">Carbon and Environmental Considerations </w:t>
      </w:r>
      <w:bookmarkEnd w:id="5"/>
    </w:p>
    <w:p w14:paraId="251A65E6" w14:textId="71F531EF" w:rsidR="00643063" w:rsidRDefault="00643063" w:rsidP="003B1422">
      <w:pPr>
        <w:pStyle w:val="ListParagraph"/>
        <w:numPr>
          <w:ilvl w:val="0"/>
          <w:numId w:val="20"/>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r w:rsidR="007D4CD3">
        <w:rPr>
          <w:rFonts w:eastAsia="Arial" w:cs="Arial"/>
        </w:rPr>
        <w:t>.</w:t>
      </w:r>
    </w:p>
    <w:p w14:paraId="0EFE19E7" w14:textId="5AD37C69" w:rsidR="00643063" w:rsidRPr="007D4CD3" w:rsidRDefault="007D4CD3" w:rsidP="003B1422">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sidR="00DD2659">
        <w:rPr>
          <w:rFonts w:eastAsia="Arial" w:cs="Arial"/>
        </w:rPr>
        <w:t>were reviewed when considering the recommendations.</w:t>
      </w:r>
    </w:p>
    <w:p w14:paraId="4A0DC3BD" w14:textId="77777777" w:rsidR="00D91C71" w:rsidRDefault="00D91C71" w:rsidP="00930C57">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1255D7" w:rsidRPr="001356F1" w14:paraId="672CFD2A" w14:textId="77777777">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60D47DAD" w14:textId="77777777" w:rsidR="001255D7" w:rsidRPr="001356F1" w:rsidRDefault="001255D7">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52E6468A" w14:textId="77777777" w:rsidR="001255D7" w:rsidRPr="001356F1" w:rsidRDefault="001255D7">
            <w:r>
              <w:t>Celeste Reyeslao</w:t>
            </w:r>
          </w:p>
        </w:tc>
      </w:tr>
      <w:tr w:rsidR="001255D7" w:rsidRPr="001356F1" w14:paraId="1F11A4EE" w14:textId="77777777">
        <w:trPr>
          <w:cantSplit/>
          <w:trHeight w:val="396"/>
        </w:trPr>
        <w:tc>
          <w:tcPr>
            <w:tcW w:w="3969" w:type="dxa"/>
            <w:tcBorders>
              <w:top w:val="single" w:sz="8" w:space="0" w:color="000000"/>
              <w:left w:val="single" w:sz="8" w:space="0" w:color="000000"/>
              <w:bottom w:val="nil"/>
              <w:right w:val="nil"/>
            </w:tcBorders>
            <w:shd w:val="clear" w:color="auto" w:fill="auto"/>
          </w:tcPr>
          <w:p w14:paraId="43F916B7" w14:textId="77777777" w:rsidR="001255D7" w:rsidRPr="001356F1" w:rsidRDefault="001255D7">
            <w:r w:rsidRPr="001356F1">
              <w:t>Job title</w:t>
            </w:r>
          </w:p>
        </w:tc>
        <w:tc>
          <w:tcPr>
            <w:tcW w:w="4962" w:type="dxa"/>
            <w:tcBorders>
              <w:top w:val="single" w:sz="8" w:space="0" w:color="000000"/>
              <w:left w:val="nil"/>
              <w:bottom w:val="nil"/>
              <w:right w:val="single" w:sz="8" w:space="0" w:color="000000"/>
            </w:tcBorders>
            <w:shd w:val="clear" w:color="auto" w:fill="auto"/>
          </w:tcPr>
          <w:p w14:paraId="45E937E2" w14:textId="77777777" w:rsidR="001255D7" w:rsidRPr="001356F1" w:rsidRDefault="001255D7">
            <w:r>
              <w:t>Scrutiny and Governance Advisor</w:t>
            </w:r>
          </w:p>
        </w:tc>
      </w:tr>
      <w:tr w:rsidR="001255D7" w:rsidRPr="001356F1" w14:paraId="25366C65" w14:textId="77777777">
        <w:trPr>
          <w:cantSplit/>
          <w:trHeight w:val="396"/>
        </w:trPr>
        <w:tc>
          <w:tcPr>
            <w:tcW w:w="3969" w:type="dxa"/>
            <w:tcBorders>
              <w:top w:val="nil"/>
              <w:left w:val="single" w:sz="8" w:space="0" w:color="000000"/>
              <w:bottom w:val="nil"/>
              <w:right w:val="nil"/>
            </w:tcBorders>
            <w:shd w:val="clear" w:color="auto" w:fill="auto"/>
          </w:tcPr>
          <w:p w14:paraId="02F11169" w14:textId="77777777" w:rsidR="001255D7" w:rsidRPr="001356F1" w:rsidRDefault="001255D7">
            <w:r w:rsidRPr="001356F1">
              <w:t>Service area or department</w:t>
            </w:r>
          </w:p>
        </w:tc>
        <w:tc>
          <w:tcPr>
            <w:tcW w:w="4962" w:type="dxa"/>
            <w:tcBorders>
              <w:top w:val="nil"/>
              <w:left w:val="nil"/>
              <w:bottom w:val="nil"/>
              <w:right w:val="single" w:sz="8" w:space="0" w:color="000000"/>
            </w:tcBorders>
            <w:shd w:val="clear" w:color="auto" w:fill="auto"/>
          </w:tcPr>
          <w:p w14:paraId="75359F8A" w14:textId="56C880AF" w:rsidR="001255D7" w:rsidRPr="001356F1" w:rsidRDefault="001255D7">
            <w:r>
              <w:t>Law</w:t>
            </w:r>
            <w:r w:rsidR="00E469EA">
              <w:t xml:space="preserve">, </w:t>
            </w:r>
            <w:r>
              <w:t>Governance</w:t>
            </w:r>
            <w:r w:rsidR="00E469EA">
              <w:t xml:space="preserve"> and Strategy</w:t>
            </w:r>
          </w:p>
        </w:tc>
      </w:tr>
      <w:tr w:rsidR="001255D7" w:rsidRPr="001356F1" w14:paraId="6F6EF154" w14:textId="77777777">
        <w:trPr>
          <w:cantSplit/>
          <w:trHeight w:val="396"/>
        </w:trPr>
        <w:tc>
          <w:tcPr>
            <w:tcW w:w="3969" w:type="dxa"/>
            <w:tcBorders>
              <w:top w:val="nil"/>
              <w:left w:val="single" w:sz="8" w:space="0" w:color="000000"/>
              <w:bottom w:val="nil"/>
              <w:right w:val="nil"/>
            </w:tcBorders>
            <w:shd w:val="clear" w:color="auto" w:fill="auto"/>
          </w:tcPr>
          <w:p w14:paraId="33E92174" w14:textId="77777777" w:rsidR="001255D7" w:rsidRPr="001356F1" w:rsidRDefault="001255D7">
            <w:r w:rsidRPr="001356F1">
              <w:t xml:space="preserve">Telephone </w:t>
            </w:r>
          </w:p>
        </w:tc>
        <w:tc>
          <w:tcPr>
            <w:tcW w:w="4962" w:type="dxa"/>
            <w:tcBorders>
              <w:top w:val="nil"/>
              <w:left w:val="nil"/>
              <w:bottom w:val="nil"/>
              <w:right w:val="single" w:sz="8" w:space="0" w:color="000000"/>
            </w:tcBorders>
            <w:shd w:val="clear" w:color="auto" w:fill="auto"/>
          </w:tcPr>
          <w:p w14:paraId="11B532EA" w14:textId="77777777" w:rsidR="001255D7" w:rsidRPr="001356F1" w:rsidRDefault="001255D7">
            <w:r w:rsidRPr="001356F1">
              <w:t xml:space="preserve">01865 </w:t>
            </w:r>
            <w:r>
              <w:t>252946</w:t>
            </w:r>
          </w:p>
        </w:tc>
      </w:tr>
      <w:tr w:rsidR="001255D7" w:rsidRPr="001356F1" w14:paraId="0B30ABBB" w14:textId="77777777">
        <w:trPr>
          <w:cantSplit/>
          <w:trHeight w:val="396"/>
        </w:trPr>
        <w:tc>
          <w:tcPr>
            <w:tcW w:w="3969" w:type="dxa"/>
            <w:tcBorders>
              <w:top w:val="nil"/>
              <w:left w:val="single" w:sz="8" w:space="0" w:color="000000"/>
              <w:bottom w:val="single" w:sz="8" w:space="0" w:color="000000"/>
              <w:right w:val="nil"/>
            </w:tcBorders>
            <w:shd w:val="clear" w:color="auto" w:fill="auto"/>
          </w:tcPr>
          <w:p w14:paraId="0E2D17CF" w14:textId="77777777" w:rsidR="001255D7" w:rsidRPr="001356F1" w:rsidRDefault="001255D7">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72F71013" w14:textId="77777777" w:rsidR="001255D7" w:rsidRPr="001356F1" w:rsidRDefault="00000000">
            <w:pPr>
              <w:rPr>
                <w:rStyle w:val="Hyperlink"/>
                <w:color w:val="000000"/>
              </w:rPr>
            </w:pPr>
            <w:hyperlink r:id="rId15" w:history="1">
              <w:r w:rsidR="001255D7" w:rsidRPr="00BC71F0">
                <w:rPr>
                  <w:rStyle w:val="Hyperlink"/>
                </w:rPr>
                <w:t>creyeslao@oxford.gov.uk</w:t>
              </w:r>
            </w:hyperlink>
            <w:r w:rsidR="001255D7">
              <w:rPr>
                <w:rStyle w:val="Hyperlink"/>
                <w:color w:val="000000"/>
              </w:rPr>
              <w:t xml:space="preserve"> </w:t>
            </w:r>
          </w:p>
        </w:tc>
      </w:tr>
    </w:tbl>
    <w:p w14:paraId="01AC0F38" w14:textId="6730CCA2" w:rsidR="00BF26F9" w:rsidRPr="00BF26F9" w:rsidRDefault="00BF26F9" w:rsidP="00BF26F9">
      <w:pPr>
        <w:rPr>
          <w:rFonts w:eastAsia="Arial"/>
          <w:color w:val="FF0000"/>
        </w:rPr>
      </w:pPr>
    </w:p>
    <w:sectPr w:rsidR="00BF26F9" w:rsidRPr="00BF26F9" w:rsidSect="00BF26F9">
      <w:headerReference w:type="default" r:id="rId16"/>
      <w:footerReference w:type="even" r:id="rId17"/>
      <w:footerReference w:type="default" r:id="rId18"/>
      <w:headerReference w:type="first" r:id="rId19"/>
      <w:footerReference w:type="first" r:id="rId20"/>
      <w:pgSz w:w="11906" w:h="16838" w:code="9"/>
      <w:pgMar w:top="1418" w:right="1304" w:bottom="1134" w:left="130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164D" w14:textId="77777777" w:rsidR="004277A2" w:rsidRDefault="004277A2" w:rsidP="004A6D2F">
      <w:r>
        <w:separator/>
      </w:r>
    </w:p>
  </w:endnote>
  <w:endnote w:type="continuationSeparator" w:id="0">
    <w:p w14:paraId="67380223" w14:textId="77777777" w:rsidR="004277A2" w:rsidRDefault="004277A2" w:rsidP="004A6D2F">
      <w:r>
        <w:continuationSeparator/>
      </w:r>
    </w:p>
  </w:endnote>
  <w:endnote w:type="continuationNotice" w:id="1">
    <w:p w14:paraId="06DA33AB" w14:textId="77777777" w:rsidR="004277A2" w:rsidRDefault="004277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4CB2" w14:textId="77777777" w:rsidR="004277A2" w:rsidRDefault="004277A2" w:rsidP="004A6D2F">
      <w:r>
        <w:separator/>
      </w:r>
    </w:p>
  </w:footnote>
  <w:footnote w:type="continuationSeparator" w:id="0">
    <w:p w14:paraId="28A1649A" w14:textId="77777777" w:rsidR="004277A2" w:rsidRDefault="004277A2" w:rsidP="004A6D2F">
      <w:r>
        <w:continuationSeparator/>
      </w:r>
    </w:p>
  </w:footnote>
  <w:footnote w:type="continuationNotice" w:id="1">
    <w:p w14:paraId="74B55BEA" w14:textId="77777777" w:rsidR="004277A2" w:rsidRDefault="004277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1D416D4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0B56B8"/>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F423091"/>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177693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32C32B72"/>
    <w:multiLevelType w:val="multilevel"/>
    <w:tmpl w:val="529CBF9A"/>
    <w:lvl w:ilvl="0">
      <w:start w:val="7"/>
      <w:numFmt w:val="decimal"/>
      <w:lvlText w:val="%1."/>
      <w:lvlJc w:val="left"/>
      <w:pPr>
        <w:tabs>
          <w:tab w:val="num" w:pos="360"/>
        </w:tabs>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3310349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A7D88"/>
    <w:multiLevelType w:val="hybridMultilevel"/>
    <w:tmpl w:val="D3A4F242"/>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77F88"/>
    <w:multiLevelType w:val="hybridMultilevel"/>
    <w:tmpl w:val="BF1C3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CA63646"/>
    <w:multiLevelType w:val="hybridMultilevel"/>
    <w:tmpl w:val="A482A4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145D03"/>
    <w:multiLevelType w:val="hybridMultilevel"/>
    <w:tmpl w:val="77B25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FD35BA"/>
    <w:multiLevelType w:val="hybridMultilevel"/>
    <w:tmpl w:val="C870F4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151AD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32D3124"/>
    <w:multiLevelType w:val="hybridMultilevel"/>
    <w:tmpl w:val="1C02ED1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5C79F3"/>
    <w:multiLevelType w:val="hybridMultilevel"/>
    <w:tmpl w:val="2EBA0B7E"/>
    <w:lvl w:ilvl="0" w:tplc="A7305480">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24"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26" w15:restartNumberingAfterBreak="0">
    <w:nsid w:val="62286E83"/>
    <w:multiLevelType w:val="hybridMultilevel"/>
    <w:tmpl w:val="BDD6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64DE5F55"/>
    <w:multiLevelType w:val="hybridMultilevel"/>
    <w:tmpl w:val="FF0E5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6E697BF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70DC0581"/>
    <w:multiLevelType w:val="hybridMultilevel"/>
    <w:tmpl w:val="B9FA2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8365C6"/>
    <w:multiLevelType w:val="multilevel"/>
    <w:tmpl w:val="43D6D2FA"/>
    <w:numStyleLink w:val="StyleNumberedLeft0cmHanging075cm"/>
  </w:abstractNum>
  <w:abstractNum w:abstractNumId="36" w15:restartNumberingAfterBreak="0">
    <w:nsid w:val="7A4D3132"/>
    <w:multiLevelType w:val="hybridMultilevel"/>
    <w:tmpl w:val="0CC07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12084429">
    <w:abstractNumId w:val="2"/>
  </w:num>
  <w:num w:numId="2" w16cid:durableId="280576329">
    <w:abstractNumId w:val="25"/>
  </w:num>
  <w:num w:numId="3" w16cid:durableId="581258818">
    <w:abstractNumId w:val="3"/>
  </w:num>
  <w:num w:numId="4" w16cid:durableId="1139807779">
    <w:abstractNumId w:val="23"/>
  </w:num>
  <w:num w:numId="5" w16cid:durableId="1817068748">
    <w:abstractNumId w:val="35"/>
  </w:num>
  <w:num w:numId="6" w16cid:durableId="1606770334">
    <w:abstractNumId w:val="5"/>
  </w:num>
  <w:num w:numId="7" w16cid:durableId="1415515445">
    <w:abstractNumId w:val="1"/>
  </w:num>
  <w:num w:numId="8" w16cid:durableId="1945914403">
    <w:abstractNumId w:val="22"/>
  </w:num>
  <w:num w:numId="9" w16cid:durableId="900871149">
    <w:abstractNumId w:val="31"/>
  </w:num>
  <w:num w:numId="10" w16cid:durableId="2122331959">
    <w:abstractNumId w:val="24"/>
  </w:num>
  <w:num w:numId="11" w16cid:durableId="75169936">
    <w:abstractNumId w:val="0"/>
  </w:num>
  <w:num w:numId="12" w16cid:durableId="1854688749">
    <w:abstractNumId w:val="11"/>
  </w:num>
  <w:num w:numId="13" w16cid:durableId="1473909381">
    <w:abstractNumId w:val="35"/>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30"/>
  </w:num>
  <w:num w:numId="16" w16cid:durableId="1468939435">
    <w:abstractNumId w:val="15"/>
  </w:num>
  <w:num w:numId="17" w16cid:durableId="806976326">
    <w:abstractNumId w:val="29"/>
  </w:num>
  <w:num w:numId="18" w16cid:durableId="736900026">
    <w:abstractNumId w:val="27"/>
  </w:num>
  <w:num w:numId="19" w16cid:durableId="176433486">
    <w:abstractNumId w:val="14"/>
  </w:num>
  <w:num w:numId="20" w16cid:durableId="38091874">
    <w:abstractNumId w:val="12"/>
  </w:num>
  <w:num w:numId="21" w16cid:durableId="1353915034">
    <w:abstractNumId w:val="16"/>
  </w:num>
  <w:num w:numId="22" w16cid:durableId="1146627065">
    <w:abstractNumId w:val="4"/>
  </w:num>
  <w:num w:numId="23" w16cid:durableId="1028405946">
    <w:abstractNumId w:val="8"/>
  </w:num>
  <w:num w:numId="24" w16cid:durableId="1535967722">
    <w:abstractNumId w:val="7"/>
  </w:num>
  <w:num w:numId="25" w16cid:durableId="313149964">
    <w:abstractNumId w:val="6"/>
  </w:num>
  <w:num w:numId="26" w16cid:durableId="1521119157">
    <w:abstractNumId w:val="33"/>
  </w:num>
  <w:num w:numId="27" w16cid:durableId="1101217897">
    <w:abstractNumId w:val="10"/>
  </w:num>
  <w:num w:numId="28" w16cid:durableId="58746823">
    <w:abstractNumId w:val="19"/>
  </w:num>
  <w:num w:numId="29" w16cid:durableId="990518245">
    <w:abstractNumId w:val="32"/>
  </w:num>
  <w:num w:numId="30" w16cid:durableId="955135115">
    <w:abstractNumId w:val="26"/>
  </w:num>
  <w:num w:numId="31" w16cid:durableId="1913538306">
    <w:abstractNumId w:val="9"/>
  </w:num>
  <w:num w:numId="32" w16cid:durableId="788083490">
    <w:abstractNumId w:val="17"/>
  </w:num>
  <w:num w:numId="33" w16cid:durableId="1800413905">
    <w:abstractNumId w:val="21"/>
  </w:num>
  <w:num w:numId="34" w16cid:durableId="1270238779">
    <w:abstractNumId w:val="34"/>
  </w:num>
  <w:num w:numId="35" w16cid:durableId="229386965">
    <w:abstractNumId w:val="36"/>
  </w:num>
  <w:num w:numId="36" w16cid:durableId="2053265681">
    <w:abstractNumId w:val="13"/>
  </w:num>
  <w:num w:numId="37" w16cid:durableId="989987247">
    <w:abstractNumId w:val="20"/>
  </w:num>
  <w:num w:numId="38" w16cid:durableId="576329965">
    <w:abstractNumId w:val="28"/>
  </w:num>
  <w:num w:numId="39" w16cid:durableId="46701362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38"/>
    <w:rsid w:val="00014F5D"/>
    <w:rsid w:val="00015231"/>
    <w:rsid w:val="00015410"/>
    <w:rsid w:val="00015A3A"/>
    <w:rsid w:val="000160C8"/>
    <w:rsid w:val="0001615B"/>
    <w:rsid w:val="0001750C"/>
    <w:rsid w:val="0001778D"/>
    <w:rsid w:val="00017CF9"/>
    <w:rsid w:val="00017DD8"/>
    <w:rsid w:val="0002086C"/>
    <w:rsid w:val="00021E64"/>
    <w:rsid w:val="00022CF2"/>
    <w:rsid w:val="0002391B"/>
    <w:rsid w:val="00023CAF"/>
    <w:rsid w:val="00023E4B"/>
    <w:rsid w:val="000241F2"/>
    <w:rsid w:val="00024C1D"/>
    <w:rsid w:val="00024DC6"/>
    <w:rsid w:val="00024ED0"/>
    <w:rsid w:val="00025E85"/>
    <w:rsid w:val="00026139"/>
    <w:rsid w:val="000267A9"/>
    <w:rsid w:val="00026D29"/>
    <w:rsid w:val="00026DCD"/>
    <w:rsid w:val="00027446"/>
    <w:rsid w:val="00027AFB"/>
    <w:rsid w:val="00027E37"/>
    <w:rsid w:val="00030AE6"/>
    <w:rsid w:val="000315B2"/>
    <w:rsid w:val="00031FE1"/>
    <w:rsid w:val="00032406"/>
    <w:rsid w:val="000327D2"/>
    <w:rsid w:val="00032D23"/>
    <w:rsid w:val="0003345C"/>
    <w:rsid w:val="00033477"/>
    <w:rsid w:val="00034EB2"/>
    <w:rsid w:val="00035696"/>
    <w:rsid w:val="0003584F"/>
    <w:rsid w:val="0003672E"/>
    <w:rsid w:val="00037650"/>
    <w:rsid w:val="0003F9C2"/>
    <w:rsid w:val="0004059F"/>
    <w:rsid w:val="00042349"/>
    <w:rsid w:val="00042644"/>
    <w:rsid w:val="000426D2"/>
    <w:rsid w:val="00044042"/>
    <w:rsid w:val="00045297"/>
    <w:rsid w:val="000452FF"/>
    <w:rsid w:val="00045D54"/>
    <w:rsid w:val="00045F8B"/>
    <w:rsid w:val="00046056"/>
    <w:rsid w:val="00046D2B"/>
    <w:rsid w:val="00046D5F"/>
    <w:rsid w:val="00046EEC"/>
    <w:rsid w:val="00047D8F"/>
    <w:rsid w:val="00047F64"/>
    <w:rsid w:val="00050D5B"/>
    <w:rsid w:val="00051043"/>
    <w:rsid w:val="000512D5"/>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11C"/>
    <w:rsid w:val="0006645E"/>
    <w:rsid w:val="00066510"/>
    <w:rsid w:val="00066D1A"/>
    <w:rsid w:val="00066E8B"/>
    <w:rsid w:val="00067081"/>
    <w:rsid w:val="00067EC1"/>
    <w:rsid w:val="00067F0A"/>
    <w:rsid w:val="0006F8D2"/>
    <w:rsid w:val="000703B7"/>
    <w:rsid w:val="000712C2"/>
    <w:rsid w:val="00071640"/>
    <w:rsid w:val="000729BE"/>
    <w:rsid w:val="00072DFF"/>
    <w:rsid w:val="000731FD"/>
    <w:rsid w:val="00074CA9"/>
    <w:rsid w:val="00074FA2"/>
    <w:rsid w:val="00075F1B"/>
    <w:rsid w:val="00076487"/>
    <w:rsid w:val="00076730"/>
    <w:rsid w:val="00077523"/>
    <w:rsid w:val="00080C4D"/>
    <w:rsid w:val="0008115B"/>
    <w:rsid w:val="000815E3"/>
    <w:rsid w:val="00081F85"/>
    <w:rsid w:val="000832CC"/>
    <w:rsid w:val="00083D7C"/>
    <w:rsid w:val="0008459F"/>
    <w:rsid w:val="000846D0"/>
    <w:rsid w:val="00085334"/>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65E"/>
    <w:rsid w:val="000A46AC"/>
    <w:rsid w:val="000A49D4"/>
    <w:rsid w:val="000A4B9E"/>
    <w:rsid w:val="000A54B5"/>
    <w:rsid w:val="000A5590"/>
    <w:rsid w:val="000A5A18"/>
    <w:rsid w:val="000A5D35"/>
    <w:rsid w:val="000A5E1F"/>
    <w:rsid w:val="000A60C9"/>
    <w:rsid w:val="000A628E"/>
    <w:rsid w:val="000A71A8"/>
    <w:rsid w:val="000A7565"/>
    <w:rsid w:val="000A7C34"/>
    <w:rsid w:val="000B0283"/>
    <w:rsid w:val="000B0B22"/>
    <w:rsid w:val="000B0F3B"/>
    <w:rsid w:val="000B1843"/>
    <w:rsid w:val="000B1B60"/>
    <w:rsid w:val="000B1D07"/>
    <w:rsid w:val="000B1FC7"/>
    <w:rsid w:val="000B20B1"/>
    <w:rsid w:val="000B23CA"/>
    <w:rsid w:val="000B2E53"/>
    <w:rsid w:val="000B369D"/>
    <w:rsid w:val="000B4B63"/>
    <w:rsid w:val="000B50B3"/>
    <w:rsid w:val="000B5155"/>
    <w:rsid w:val="000B5272"/>
    <w:rsid w:val="000B547A"/>
    <w:rsid w:val="000B6E1D"/>
    <w:rsid w:val="000B7492"/>
    <w:rsid w:val="000B79CC"/>
    <w:rsid w:val="000B7B7A"/>
    <w:rsid w:val="000C089F"/>
    <w:rsid w:val="000C1665"/>
    <w:rsid w:val="000C1C3F"/>
    <w:rsid w:val="000C2B5D"/>
    <w:rsid w:val="000C2BEE"/>
    <w:rsid w:val="000C2D4F"/>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CD1"/>
    <w:rsid w:val="000D1DD7"/>
    <w:rsid w:val="000D1EB6"/>
    <w:rsid w:val="000D33EE"/>
    <w:rsid w:val="000D3587"/>
    <w:rsid w:val="000D3633"/>
    <w:rsid w:val="000D3E9C"/>
    <w:rsid w:val="000D50E7"/>
    <w:rsid w:val="000D5DFE"/>
    <w:rsid w:val="000D5FB2"/>
    <w:rsid w:val="000D6278"/>
    <w:rsid w:val="000D6309"/>
    <w:rsid w:val="000D64AD"/>
    <w:rsid w:val="000D68D4"/>
    <w:rsid w:val="000D6A35"/>
    <w:rsid w:val="000D6D04"/>
    <w:rsid w:val="000D6FB2"/>
    <w:rsid w:val="000D7962"/>
    <w:rsid w:val="000DFB77"/>
    <w:rsid w:val="000E10F4"/>
    <w:rsid w:val="000E1369"/>
    <w:rsid w:val="000E16D7"/>
    <w:rsid w:val="000E1A15"/>
    <w:rsid w:val="000E25EC"/>
    <w:rsid w:val="000E2837"/>
    <w:rsid w:val="000E313B"/>
    <w:rsid w:val="000E3976"/>
    <w:rsid w:val="000E3E1F"/>
    <w:rsid w:val="000E4549"/>
    <w:rsid w:val="000E7424"/>
    <w:rsid w:val="000E7455"/>
    <w:rsid w:val="000E7486"/>
    <w:rsid w:val="000E7A14"/>
    <w:rsid w:val="000F05FD"/>
    <w:rsid w:val="000F2E4C"/>
    <w:rsid w:val="000F2E52"/>
    <w:rsid w:val="000F38F4"/>
    <w:rsid w:val="000F44DF"/>
    <w:rsid w:val="000F4A25"/>
    <w:rsid w:val="000F4EEE"/>
    <w:rsid w:val="000F4F30"/>
    <w:rsid w:val="000F570C"/>
    <w:rsid w:val="000F5A95"/>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65BA"/>
    <w:rsid w:val="0010722E"/>
    <w:rsid w:val="0010743E"/>
    <w:rsid w:val="00107BB6"/>
    <w:rsid w:val="00110E0A"/>
    <w:rsid w:val="00110E8E"/>
    <w:rsid w:val="001113DA"/>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E2E"/>
    <w:rsid w:val="0012367C"/>
    <w:rsid w:val="00123784"/>
    <w:rsid w:val="00124B9B"/>
    <w:rsid w:val="001255D7"/>
    <w:rsid w:val="001256E0"/>
    <w:rsid w:val="00125B67"/>
    <w:rsid w:val="0012634A"/>
    <w:rsid w:val="00126BC5"/>
    <w:rsid w:val="00127380"/>
    <w:rsid w:val="00127B5C"/>
    <w:rsid w:val="0013067D"/>
    <w:rsid w:val="001308F0"/>
    <w:rsid w:val="00130A29"/>
    <w:rsid w:val="00130B0F"/>
    <w:rsid w:val="00131571"/>
    <w:rsid w:val="00132E60"/>
    <w:rsid w:val="00134733"/>
    <w:rsid w:val="00134A8C"/>
    <w:rsid w:val="00134CA0"/>
    <w:rsid w:val="00135A4A"/>
    <w:rsid w:val="00136614"/>
    <w:rsid w:val="00136994"/>
    <w:rsid w:val="001379AE"/>
    <w:rsid w:val="00137DA1"/>
    <w:rsid w:val="001402EE"/>
    <w:rsid w:val="00140E9C"/>
    <w:rsid w:val="0014128E"/>
    <w:rsid w:val="0014300E"/>
    <w:rsid w:val="00143F60"/>
    <w:rsid w:val="00144FFD"/>
    <w:rsid w:val="00145340"/>
    <w:rsid w:val="00145689"/>
    <w:rsid w:val="00145D79"/>
    <w:rsid w:val="00146030"/>
    <w:rsid w:val="00146996"/>
    <w:rsid w:val="00146C9E"/>
    <w:rsid w:val="00147335"/>
    <w:rsid w:val="0014791D"/>
    <w:rsid w:val="00150185"/>
    <w:rsid w:val="0015057A"/>
    <w:rsid w:val="00150719"/>
    <w:rsid w:val="00151888"/>
    <w:rsid w:val="00151C0E"/>
    <w:rsid w:val="00151F3D"/>
    <w:rsid w:val="0015207A"/>
    <w:rsid w:val="001524A0"/>
    <w:rsid w:val="0015281B"/>
    <w:rsid w:val="00153BB6"/>
    <w:rsid w:val="00154503"/>
    <w:rsid w:val="001548B5"/>
    <w:rsid w:val="00154C51"/>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33F"/>
    <w:rsid w:val="001654AD"/>
    <w:rsid w:val="001657DC"/>
    <w:rsid w:val="00165915"/>
    <w:rsid w:val="00165B44"/>
    <w:rsid w:val="00165DE2"/>
    <w:rsid w:val="00167000"/>
    <w:rsid w:val="00167617"/>
    <w:rsid w:val="00167916"/>
    <w:rsid w:val="00167CAF"/>
    <w:rsid w:val="0016C9E3"/>
    <w:rsid w:val="001700F6"/>
    <w:rsid w:val="00170607"/>
    <w:rsid w:val="001708B7"/>
    <w:rsid w:val="0017097C"/>
    <w:rsid w:val="00170A2D"/>
    <w:rsid w:val="00170BC1"/>
    <w:rsid w:val="00170DF2"/>
    <w:rsid w:val="00171251"/>
    <w:rsid w:val="00171AB5"/>
    <w:rsid w:val="00171D75"/>
    <w:rsid w:val="0017347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5E67"/>
    <w:rsid w:val="001867EA"/>
    <w:rsid w:val="001868FD"/>
    <w:rsid w:val="001871C2"/>
    <w:rsid w:val="00187954"/>
    <w:rsid w:val="00189DE3"/>
    <w:rsid w:val="0018A5BB"/>
    <w:rsid w:val="001909F9"/>
    <w:rsid w:val="00190A21"/>
    <w:rsid w:val="00190EA2"/>
    <w:rsid w:val="00190FC4"/>
    <w:rsid w:val="0019194E"/>
    <w:rsid w:val="001927EB"/>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973"/>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74F"/>
    <w:rsid w:val="001B5A08"/>
    <w:rsid w:val="001B5C94"/>
    <w:rsid w:val="001B5F1B"/>
    <w:rsid w:val="001B6120"/>
    <w:rsid w:val="001B6798"/>
    <w:rsid w:val="001B706D"/>
    <w:rsid w:val="001B7C24"/>
    <w:rsid w:val="001B7D03"/>
    <w:rsid w:val="001B7D5F"/>
    <w:rsid w:val="001C038B"/>
    <w:rsid w:val="001C06DD"/>
    <w:rsid w:val="001C0D09"/>
    <w:rsid w:val="001C0F0E"/>
    <w:rsid w:val="001C1992"/>
    <w:rsid w:val="001C1C06"/>
    <w:rsid w:val="001C237B"/>
    <w:rsid w:val="001C29F4"/>
    <w:rsid w:val="001C2E2A"/>
    <w:rsid w:val="001C3025"/>
    <w:rsid w:val="001C3815"/>
    <w:rsid w:val="001C4604"/>
    <w:rsid w:val="001C509F"/>
    <w:rsid w:val="001C520A"/>
    <w:rsid w:val="001C57E0"/>
    <w:rsid w:val="001C5D5E"/>
    <w:rsid w:val="001C601B"/>
    <w:rsid w:val="001C6FD9"/>
    <w:rsid w:val="001D0CB5"/>
    <w:rsid w:val="001D1123"/>
    <w:rsid w:val="001D1828"/>
    <w:rsid w:val="001D2337"/>
    <w:rsid w:val="001D23CD"/>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7219"/>
    <w:rsid w:val="001E79D0"/>
    <w:rsid w:val="001E7A14"/>
    <w:rsid w:val="001F14E0"/>
    <w:rsid w:val="001F1A68"/>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46B"/>
    <w:rsid w:val="00204351"/>
    <w:rsid w:val="00205E77"/>
    <w:rsid w:val="00205EDC"/>
    <w:rsid w:val="00206180"/>
    <w:rsid w:val="0020660E"/>
    <w:rsid w:val="00206A98"/>
    <w:rsid w:val="00206D85"/>
    <w:rsid w:val="00206DBF"/>
    <w:rsid w:val="0020773D"/>
    <w:rsid w:val="00210240"/>
    <w:rsid w:val="002107C9"/>
    <w:rsid w:val="00210A54"/>
    <w:rsid w:val="002110B0"/>
    <w:rsid w:val="00212208"/>
    <w:rsid w:val="00213D9F"/>
    <w:rsid w:val="00213DE0"/>
    <w:rsid w:val="00215367"/>
    <w:rsid w:val="00215D73"/>
    <w:rsid w:val="00215FDD"/>
    <w:rsid w:val="0021679C"/>
    <w:rsid w:val="00217481"/>
    <w:rsid w:val="00217726"/>
    <w:rsid w:val="00220081"/>
    <w:rsid w:val="00221005"/>
    <w:rsid w:val="002214F0"/>
    <w:rsid w:val="0022188A"/>
    <w:rsid w:val="00222DA6"/>
    <w:rsid w:val="0022302D"/>
    <w:rsid w:val="002230E4"/>
    <w:rsid w:val="00223516"/>
    <w:rsid w:val="002235AC"/>
    <w:rsid w:val="00223777"/>
    <w:rsid w:val="002238B7"/>
    <w:rsid w:val="00223940"/>
    <w:rsid w:val="002243CC"/>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781"/>
    <w:rsid w:val="00236C27"/>
    <w:rsid w:val="00236C87"/>
    <w:rsid w:val="00237266"/>
    <w:rsid w:val="00237AFB"/>
    <w:rsid w:val="00237D07"/>
    <w:rsid w:val="0024105B"/>
    <w:rsid w:val="002412C1"/>
    <w:rsid w:val="00242F18"/>
    <w:rsid w:val="0024429B"/>
    <w:rsid w:val="002449D7"/>
    <w:rsid w:val="002454BC"/>
    <w:rsid w:val="002459AD"/>
    <w:rsid w:val="00246020"/>
    <w:rsid w:val="0024634E"/>
    <w:rsid w:val="0024651F"/>
    <w:rsid w:val="00246969"/>
    <w:rsid w:val="002503E9"/>
    <w:rsid w:val="00250738"/>
    <w:rsid w:val="00250E1D"/>
    <w:rsid w:val="002512AC"/>
    <w:rsid w:val="00252FE3"/>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2711"/>
    <w:rsid w:val="00263DE8"/>
    <w:rsid w:val="0026417C"/>
    <w:rsid w:val="0026466C"/>
    <w:rsid w:val="00264A55"/>
    <w:rsid w:val="002653C5"/>
    <w:rsid w:val="002653CA"/>
    <w:rsid w:val="00265E32"/>
    <w:rsid w:val="002661E1"/>
    <w:rsid w:val="00268DF2"/>
    <w:rsid w:val="0026CBC2"/>
    <w:rsid w:val="0027010F"/>
    <w:rsid w:val="002720AC"/>
    <w:rsid w:val="002726DD"/>
    <w:rsid w:val="002732C4"/>
    <w:rsid w:val="002733A0"/>
    <w:rsid w:val="002736CA"/>
    <w:rsid w:val="0027396C"/>
    <w:rsid w:val="00273BD1"/>
    <w:rsid w:val="00273ECE"/>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64D9"/>
    <w:rsid w:val="002872CE"/>
    <w:rsid w:val="00287788"/>
    <w:rsid w:val="00287971"/>
    <w:rsid w:val="00287E6A"/>
    <w:rsid w:val="0029041E"/>
    <w:rsid w:val="00290915"/>
    <w:rsid w:val="002909BD"/>
    <w:rsid w:val="00291849"/>
    <w:rsid w:val="00291ED3"/>
    <w:rsid w:val="002926B1"/>
    <w:rsid w:val="002936C1"/>
    <w:rsid w:val="00294168"/>
    <w:rsid w:val="00294543"/>
    <w:rsid w:val="00295056"/>
    <w:rsid w:val="00295833"/>
    <w:rsid w:val="00295C22"/>
    <w:rsid w:val="00295FF6"/>
    <w:rsid w:val="0029607A"/>
    <w:rsid w:val="00296C9F"/>
    <w:rsid w:val="0029761C"/>
    <w:rsid w:val="0029788E"/>
    <w:rsid w:val="00297BD8"/>
    <w:rsid w:val="00299BFA"/>
    <w:rsid w:val="002A1C60"/>
    <w:rsid w:val="002A1C91"/>
    <w:rsid w:val="002A22E2"/>
    <w:rsid w:val="002A36C8"/>
    <w:rsid w:val="002A410D"/>
    <w:rsid w:val="002A56F4"/>
    <w:rsid w:val="002A57E0"/>
    <w:rsid w:val="002A639D"/>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6C6"/>
    <w:rsid w:val="002B5C4A"/>
    <w:rsid w:val="002B600C"/>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64F7"/>
    <w:rsid w:val="002C689D"/>
    <w:rsid w:val="002C69CA"/>
    <w:rsid w:val="002C6E7A"/>
    <w:rsid w:val="002C71EA"/>
    <w:rsid w:val="002D1ABB"/>
    <w:rsid w:val="002D25EA"/>
    <w:rsid w:val="002D279D"/>
    <w:rsid w:val="002D294B"/>
    <w:rsid w:val="002D3F3A"/>
    <w:rsid w:val="002D4366"/>
    <w:rsid w:val="002D4D16"/>
    <w:rsid w:val="002D4F42"/>
    <w:rsid w:val="002D55EC"/>
    <w:rsid w:val="002D6BB9"/>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803"/>
    <w:rsid w:val="002F5EEF"/>
    <w:rsid w:val="002F6755"/>
    <w:rsid w:val="002F6D58"/>
    <w:rsid w:val="002F72B5"/>
    <w:rsid w:val="002F7BB0"/>
    <w:rsid w:val="002FE515"/>
    <w:rsid w:val="003009B6"/>
    <w:rsid w:val="003010B0"/>
    <w:rsid w:val="003013CE"/>
    <w:rsid w:val="00301BF3"/>
    <w:rsid w:val="0030208D"/>
    <w:rsid w:val="00302406"/>
    <w:rsid w:val="00302710"/>
    <w:rsid w:val="003027A4"/>
    <w:rsid w:val="00302BBC"/>
    <w:rsid w:val="00302C29"/>
    <w:rsid w:val="00303876"/>
    <w:rsid w:val="00303947"/>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3038"/>
    <w:rsid w:val="00313524"/>
    <w:rsid w:val="0031352C"/>
    <w:rsid w:val="00313B25"/>
    <w:rsid w:val="00313BD7"/>
    <w:rsid w:val="00314B55"/>
    <w:rsid w:val="00315A50"/>
    <w:rsid w:val="00315B9A"/>
    <w:rsid w:val="003160FD"/>
    <w:rsid w:val="0031628E"/>
    <w:rsid w:val="003163DE"/>
    <w:rsid w:val="0031652F"/>
    <w:rsid w:val="003175A7"/>
    <w:rsid w:val="0031767B"/>
    <w:rsid w:val="00317FAA"/>
    <w:rsid w:val="0032046E"/>
    <w:rsid w:val="0032083B"/>
    <w:rsid w:val="003216E0"/>
    <w:rsid w:val="00322091"/>
    <w:rsid w:val="0032211D"/>
    <w:rsid w:val="00322293"/>
    <w:rsid w:val="003232B2"/>
    <w:rsid w:val="0032335F"/>
    <w:rsid w:val="00323418"/>
    <w:rsid w:val="00323EF0"/>
    <w:rsid w:val="00324B70"/>
    <w:rsid w:val="003253AF"/>
    <w:rsid w:val="00325632"/>
    <w:rsid w:val="003263CE"/>
    <w:rsid w:val="00327C50"/>
    <w:rsid w:val="00330880"/>
    <w:rsid w:val="00330A5D"/>
    <w:rsid w:val="00331222"/>
    <w:rsid w:val="00331728"/>
    <w:rsid w:val="003318B0"/>
    <w:rsid w:val="00331A32"/>
    <w:rsid w:val="00332125"/>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7AA4"/>
    <w:rsid w:val="0034C174"/>
    <w:rsid w:val="00350467"/>
    <w:rsid w:val="00350977"/>
    <w:rsid w:val="00350B66"/>
    <w:rsid w:val="00350D67"/>
    <w:rsid w:val="00351C7F"/>
    <w:rsid w:val="003525B4"/>
    <w:rsid w:val="00353F1E"/>
    <w:rsid w:val="00355AC6"/>
    <w:rsid w:val="00355CA5"/>
    <w:rsid w:val="003566A9"/>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A6C"/>
    <w:rsid w:val="00376D7B"/>
    <w:rsid w:val="0037716F"/>
    <w:rsid w:val="00377A39"/>
    <w:rsid w:val="00377AAA"/>
    <w:rsid w:val="00377CA8"/>
    <w:rsid w:val="003804DD"/>
    <w:rsid w:val="003805CD"/>
    <w:rsid w:val="0038079A"/>
    <w:rsid w:val="0038150A"/>
    <w:rsid w:val="00382F1B"/>
    <w:rsid w:val="003843E3"/>
    <w:rsid w:val="003844FB"/>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250"/>
    <w:rsid w:val="00393CDF"/>
    <w:rsid w:val="00393EBE"/>
    <w:rsid w:val="00394597"/>
    <w:rsid w:val="00394926"/>
    <w:rsid w:val="00395E01"/>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EDA"/>
    <w:rsid w:val="003A6594"/>
    <w:rsid w:val="003A668F"/>
    <w:rsid w:val="003A7243"/>
    <w:rsid w:val="003A734B"/>
    <w:rsid w:val="003A7404"/>
    <w:rsid w:val="003B062C"/>
    <w:rsid w:val="003B10A2"/>
    <w:rsid w:val="003B1422"/>
    <w:rsid w:val="003B1545"/>
    <w:rsid w:val="003B1B78"/>
    <w:rsid w:val="003B1DFE"/>
    <w:rsid w:val="003B2913"/>
    <w:rsid w:val="003B3E8D"/>
    <w:rsid w:val="003B4783"/>
    <w:rsid w:val="003B4C10"/>
    <w:rsid w:val="003B5438"/>
    <w:rsid w:val="003B588F"/>
    <w:rsid w:val="003B5EDF"/>
    <w:rsid w:val="003B6928"/>
    <w:rsid w:val="003B6E75"/>
    <w:rsid w:val="003B7305"/>
    <w:rsid w:val="003B7583"/>
    <w:rsid w:val="003B7E9B"/>
    <w:rsid w:val="003C1088"/>
    <w:rsid w:val="003C1C32"/>
    <w:rsid w:val="003C1E00"/>
    <w:rsid w:val="003C212A"/>
    <w:rsid w:val="003C2503"/>
    <w:rsid w:val="003C2615"/>
    <w:rsid w:val="003C2FDE"/>
    <w:rsid w:val="003C33B5"/>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E8D"/>
    <w:rsid w:val="003D483F"/>
    <w:rsid w:val="003D4EDD"/>
    <w:rsid w:val="003D5059"/>
    <w:rsid w:val="003D545B"/>
    <w:rsid w:val="003D577C"/>
    <w:rsid w:val="003D57ED"/>
    <w:rsid w:val="003D5C61"/>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894"/>
    <w:rsid w:val="003E3A15"/>
    <w:rsid w:val="003E3B9D"/>
    <w:rsid w:val="003E434B"/>
    <w:rsid w:val="003E44A9"/>
    <w:rsid w:val="003E4A21"/>
    <w:rsid w:val="003E6052"/>
    <w:rsid w:val="003E7620"/>
    <w:rsid w:val="003E784D"/>
    <w:rsid w:val="003E79C4"/>
    <w:rsid w:val="003E7B58"/>
    <w:rsid w:val="003F1C3F"/>
    <w:rsid w:val="003F203D"/>
    <w:rsid w:val="003F2051"/>
    <w:rsid w:val="003F2E6A"/>
    <w:rsid w:val="003F3020"/>
    <w:rsid w:val="003F40F1"/>
    <w:rsid w:val="003F4267"/>
    <w:rsid w:val="003F4D67"/>
    <w:rsid w:val="003F581E"/>
    <w:rsid w:val="003F5859"/>
    <w:rsid w:val="003F6385"/>
    <w:rsid w:val="003F7069"/>
    <w:rsid w:val="003F7873"/>
    <w:rsid w:val="00400179"/>
    <w:rsid w:val="004004F9"/>
    <w:rsid w:val="004006FE"/>
    <w:rsid w:val="00400A2C"/>
    <w:rsid w:val="00401482"/>
    <w:rsid w:val="004019C2"/>
    <w:rsid w:val="004021E1"/>
    <w:rsid w:val="00402A80"/>
    <w:rsid w:val="00402C01"/>
    <w:rsid w:val="00403347"/>
    <w:rsid w:val="00404032"/>
    <w:rsid w:val="00404398"/>
    <w:rsid w:val="00404F98"/>
    <w:rsid w:val="00405334"/>
    <w:rsid w:val="0040691D"/>
    <w:rsid w:val="0040736F"/>
    <w:rsid w:val="00410461"/>
    <w:rsid w:val="004106BD"/>
    <w:rsid w:val="00411709"/>
    <w:rsid w:val="00411797"/>
    <w:rsid w:val="00412C1F"/>
    <w:rsid w:val="00412D32"/>
    <w:rsid w:val="00413089"/>
    <w:rsid w:val="004145EC"/>
    <w:rsid w:val="004146B5"/>
    <w:rsid w:val="0041477A"/>
    <w:rsid w:val="00414C06"/>
    <w:rsid w:val="00415409"/>
    <w:rsid w:val="00415702"/>
    <w:rsid w:val="00415836"/>
    <w:rsid w:val="00415979"/>
    <w:rsid w:val="004160F9"/>
    <w:rsid w:val="00416415"/>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7A2"/>
    <w:rsid w:val="00427845"/>
    <w:rsid w:val="0043062E"/>
    <w:rsid w:val="00430A32"/>
    <w:rsid w:val="00430EEE"/>
    <w:rsid w:val="004314F1"/>
    <w:rsid w:val="00431BAF"/>
    <w:rsid w:val="00432688"/>
    <w:rsid w:val="00432A3C"/>
    <w:rsid w:val="00432AB8"/>
    <w:rsid w:val="00432DC9"/>
    <w:rsid w:val="00433468"/>
    <w:rsid w:val="00433665"/>
    <w:rsid w:val="00433B96"/>
    <w:rsid w:val="00433E35"/>
    <w:rsid w:val="00435A77"/>
    <w:rsid w:val="00435BBA"/>
    <w:rsid w:val="004371C1"/>
    <w:rsid w:val="00437512"/>
    <w:rsid w:val="0043763C"/>
    <w:rsid w:val="004402CF"/>
    <w:rsid w:val="00440395"/>
    <w:rsid w:val="0044059F"/>
    <w:rsid w:val="004407C4"/>
    <w:rsid w:val="004427AB"/>
    <w:rsid w:val="00442B57"/>
    <w:rsid w:val="00443886"/>
    <w:rsid w:val="004440F1"/>
    <w:rsid w:val="00444216"/>
    <w:rsid w:val="0044486B"/>
    <w:rsid w:val="00445F36"/>
    <w:rsid w:val="004466E2"/>
    <w:rsid w:val="00446A88"/>
    <w:rsid w:val="00446AF2"/>
    <w:rsid w:val="00446CDF"/>
    <w:rsid w:val="00447291"/>
    <w:rsid w:val="00447CA8"/>
    <w:rsid w:val="0045112E"/>
    <w:rsid w:val="0045147C"/>
    <w:rsid w:val="00451483"/>
    <w:rsid w:val="004518CB"/>
    <w:rsid w:val="004519A7"/>
    <w:rsid w:val="00451BBF"/>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57F9E"/>
    <w:rsid w:val="0046002E"/>
    <w:rsid w:val="00460602"/>
    <w:rsid w:val="00460656"/>
    <w:rsid w:val="00460674"/>
    <w:rsid w:val="00460A9F"/>
    <w:rsid w:val="00460EE8"/>
    <w:rsid w:val="004615D0"/>
    <w:rsid w:val="00461BFC"/>
    <w:rsid w:val="00462329"/>
    <w:rsid w:val="0046289C"/>
    <w:rsid w:val="00462928"/>
    <w:rsid w:val="00462AB5"/>
    <w:rsid w:val="00462D55"/>
    <w:rsid w:val="00462ED1"/>
    <w:rsid w:val="004635CF"/>
    <w:rsid w:val="004643A7"/>
    <w:rsid w:val="00464427"/>
    <w:rsid w:val="0046448F"/>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F39"/>
    <w:rsid w:val="00472352"/>
    <w:rsid w:val="00472553"/>
    <w:rsid w:val="00472D05"/>
    <w:rsid w:val="00473080"/>
    <w:rsid w:val="00473EA6"/>
    <w:rsid w:val="004745FC"/>
    <w:rsid w:val="0047467D"/>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5CB"/>
    <w:rsid w:val="00484A97"/>
    <w:rsid w:val="004852BD"/>
    <w:rsid w:val="004865CE"/>
    <w:rsid w:val="00490116"/>
    <w:rsid w:val="00490384"/>
    <w:rsid w:val="0049052A"/>
    <w:rsid w:val="00490ABA"/>
    <w:rsid w:val="00491046"/>
    <w:rsid w:val="00491375"/>
    <w:rsid w:val="00491FF4"/>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2D64"/>
    <w:rsid w:val="004A3753"/>
    <w:rsid w:val="004A3FC2"/>
    <w:rsid w:val="004A47A8"/>
    <w:rsid w:val="004A483D"/>
    <w:rsid w:val="004A4F3E"/>
    <w:rsid w:val="004A5434"/>
    <w:rsid w:val="004A58DC"/>
    <w:rsid w:val="004A5D83"/>
    <w:rsid w:val="004A6D2F"/>
    <w:rsid w:val="004A724C"/>
    <w:rsid w:val="004A8125"/>
    <w:rsid w:val="004B03CA"/>
    <w:rsid w:val="004B0BC6"/>
    <w:rsid w:val="004B0C38"/>
    <w:rsid w:val="004B0C5A"/>
    <w:rsid w:val="004B0DD5"/>
    <w:rsid w:val="004B0DFD"/>
    <w:rsid w:val="004B1048"/>
    <w:rsid w:val="004B2129"/>
    <w:rsid w:val="004B25D9"/>
    <w:rsid w:val="004B28CC"/>
    <w:rsid w:val="004B2B62"/>
    <w:rsid w:val="004B2D46"/>
    <w:rsid w:val="004B2DF1"/>
    <w:rsid w:val="004B3150"/>
    <w:rsid w:val="004B4299"/>
    <w:rsid w:val="004B473D"/>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1D40"/>
    <w:rsid w:val="004D2626"/>
    <w:rsid w:val="004D2BC8"/>
    <w:rsid w:val="004D2C8E"/>
    <w:rsid w:val="004D2F78"/>
    <w:rsid w:val="004D31D5"/>
    <w:rsid w:val="004D3E69"/>
    <w:rsid w:val="004D4292"/>
    <w:rsid w:val="004D4AF6"/>
    <w:rsid w:val="004D5030"/>
    <w:rsid w:val="004D51EE"/>
    <w:rsid w:val="004D59D1"/>
    <w:rsid w:val="004D6BEA"/>
    <w:rsid w:val="004D6E26"/>
    <w:rsid w:val="004D6F80"/>
    <w:rsid w:val="004D77D3"/>
    <w:rsid w:val="004D7D5F"/>
    <w:rsid w:val="004E019B"/>
    <w:rsid w:val="004E15F6"/>
    <w:rsid w:val="004E2B32"/>
    <w:rsid w:val="004E2CB9"/>
    <w:rsid w:val="004E3202"/>
    <w:rsid w:val="004E41C8"/>
    <w:rsid w:val="004E4880"/>
    <w:rsid w:val="004E4A7D"/>
    <w:rsid w:val="004E4DC3"/>
    <w:rsid w:val="004E4EC7"/>
    <w:rsid w:val="004E50DF"/>
    <w:rsid w:val="004E5147"/>
    <w:rsid w:val="004E5574"/>
    <w:rsid w:val="004E591F"/>
    <w:rsid w:val="004E5B02"/>
    <w:rsid w:val="004E656D"/>
    <w:rsid w:val="004E6BD5"/>
    <w:rsid w:val="004F0D75"/>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FAD"/>
    <w:rsid w:val="005008CF"/>
    <w:rsid w:val="0050092C"/>
    <w:rsid w:val="0050124E"/>
    <w:rsid w:val="00502816"/>
    <w:rsid w:val="0050294E"/>
    <w:rsid w:val="00502BE5"/>
    <w:rsid w:val="0050321C"/>
    <w:rsid w:val="00503597"/>
    <w:rsid w:val="00503753"/>
    <w:rsid w:val="00504F29"/>
    <w:rsid w:val="00505296"/>
    <w:rsid w:val="00506186"/>
    <w:rsid w:val="00506984"/>
    <w:rsid w:val="0050F60B"/>
    <w:rsid w:val="005112E9"/>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C36"/>
    <w:rsid w:val="0052263C"/>
    <w:rsid w:val="00522D96"/>
    <w:rsid w:val="005237E2"/>
    <w:rsid w:val="00524CAB"/>
    <w:rsid w:val="00524F6A"/>
    <w:rsid w:val="005264C6"/>
    <w:rsid w:val="005265CF"/>
    <w:rsid w:val="00526AD1"/>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3F84"/>
    <w:rsid w:val="0054401F"/>
    <w:rsid w:val="00544699"/>
    <w:rsid w:val="00544BEE"/>
    <w:rsid w:val="0054503F"/>
    <w:rsid w:val="005452C3"/>
    <w:rsid w:val="00545C31"/>
    <w:rsid w:val="0054613F"/>
    <w:rsid w:val="00546358"/>
    <w:rsid w:val="00547207"/>
    <w:rsid w:val="00547EF6"/>
    <w:rsid w:val="0054C962"/>
    <w:rsid w:val="0054E628"/>
    <w:rsid w:val="00550B79"/>
    <w:rsid w:val="005527E0"/>
    <w:rsid w:val="00552C1E"/>
    <w:rsid w:val="00552DF3"/>
    <w:rsid w:val="005533E5"/>
    <w:rsid w:val="0055392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2EC"/>
    <w:rsid w:val="00565792"/>
    <w:rsid w:val="00565AB4"/>
    <w:rsid w:val="00566497"/>
    <w:rsid w:val="00566574"/>
    <w:rsid w:val="00566F3F"/>
    <w:rsid w:val="0056734F"/>
    <w:rsid w:val="005674B2"/>
    <w:rsid w:val="005677DD"/>
    <w:rsid w:val="00567E18"/>
    <w:rsid w:val="0057053D"/>
    <w:rsid w:val="005715D2"/>
    <w:rsid w:val="00572A96"/>
    <w:rsid w:val="00573509"/>
    <w:rsid w:val="0057373E"/>
    <w:rsid w:val="00573CE1"/>
    <w:rsid w:val="00573D62"/>
    <w:rsid w:val="00574291"/>
    <w:rsid w:val="005749F3"/>
    <w:rsid w:val="00575F5F"/>
    <w:rsid w:val="005761C3"/>
    <w:rsid w:val="00576879"/>
    <w:rsid w:val="005771BD"/>
    <w:rsid w:val="0057746B"/>
    <w:rsid w:val="005778F0"/>
    <w:rsid w:val="0058070D"/>
    <w:rsid w:val="005807B5"/>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2D16"/>
    <w:rsid w:val="00593B29"/>
    <w:rsid w:val="00593B51"/>
    <w:rsid w:val="00593F4E"/>
    <w:rsid w:val="00594EDC"/>
    <w:rsid w:val="005951CF"/>
    <w:rsid w:val="0059602B"/>
    <w:rsid w:val="005960BC"/>
    <w:rsid w:val="00596852"/>
    <w:rsid w:val="0059691C"/>
    <w:rsid w:val="00597221"/>
    <w:rsid w:val="005A0436"/>
    <w:rsid w:val="005A10AA"/>
    <w:rsid w:val="005A15ED"/>
    <w:rsid w:val="005A160E"/>
    <w:rsid w:val="005A34E4"/>
    <w:rsid w:val="005A3682"/>
    <w:rsid w:val="005A3B1D"/>
    <w:rsid w:val="005A3C1C"/>
    <w:rsid w:val="005A3EE0"/>
    <w:rsid w:val="005A4460"/>
    <w:rsid w:val="005A53B7"/>
    <w:rsid w:val="005A6631"/>
    <w:rsid w:val="005A69F5"/>
    <w:rsid w:val="005A71C4"/>
    <w:rsid w:val="005A725C"/>
    <w:rsid w:val="005B0037"/>
    <w:rsid w:val="005B005A"/>
    <w:rsid w:val="005B0076"/>
    <w:rsid w:val="005B10CE"/>
    <w:rsid w:val="005B2277"/>
    <w:rsid w:val="005B23DE"/>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C6769"/>
    <w:rsid w:val="005C7AA3"/>
    <w:rsid w:val="005D06AE"/>
    <w:rsid w:val="005D0AD0"/>
    <w:rsid w:val="005D0C8F"/>
    <w:rsid w:val="005D1C3D"/>
    <w:rsid w:val="005D1E27"/>
    <w:rsid w:val="005D29DD"/>
    <w:rsid w:val="005D41F0"/>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3AF9"/>
    <w:rsid w:val="005E4F60"/>
    <w:rsid w:val="005E503B"/>
    <w:rsid w:val="005E5174"/>
    <w:rsid w:val="005E5215"/>
    <w:rsid w:val="005E579D"/>
    <w:rsid w:val="005E5CE3"/>
    <w:rsid w:val="005E6084"/>
    <w:rsid w:val="005E6B3B"/>
    <w:rsid w:val="005E6B9A"/>
    <w:rsid w:val="005E746E"/>
    <w:rsid w:val="005E7A49"/>
    <w:rsid w:val="005E7AFA"/>
    <w:rsid w:val="005F038C"/>
    <w:rsid w:val="005F0866"/>
    <w:rsid w:val="005F1B24"/>
    <w:rsid w:val="005F1BE7"/>
    <w:rsid w:val="005F1C36"/>
    <w:rsid w:val="005F215C"/>
    <w:rsid w:val="005F2B3D"/>
    <w:rsid w:val="005F3218"/>
    <w:rsid w:val="005F3388"/>
    <w:rsid w:val="005F3F74"/>
    <w:rsid w:val="005F477C"/>
    <w:rsid w:val="005F5906"/>
    <w:rsid w:val="005F5A18"/>
    <w:rsid w:val="005F5CCF"/>
    <w:rsid w:val="005F62E8"/>
    <w:rsid w:val="005F690B"/>
    <w:rsid w:val="005F704E"/>
    <w:rsid w:val="005F70D5"/>
    <w:rsid w:val="005F7799"/>
    <w:rsid w:val="005F7923"/>
    <w:rsid w:val="005F7C0C"/>
    <w:rsid w:val="005F7F7E"/>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790B"/>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397"/>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063"/>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4AA"/>
    <w:rsid w:val="00653665"/>
    <w:rsid w:val="00654F97"/>
    <w:rsid w:val="00655AB6"/>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F46"/>
    <w:rsid w:val="0067574F"/>
    <w:rsid w:val="006765BA"/>
    <w:rsid w:val="00676670"/>
    <w:rsid w:val="0067675B"/>
    <w:rsid w:val="006776DC"/>
    <w:rsid w:val="00677D09"/>
    <w:rsid w:val="00677E53"/>
    <w:rsid w:val="0068026F"/>
    <w:rsid w:val="006819F7"/>
    <w:rsid w:val="00682586"/>
    <w:rsid w:val="00682D57"/>
    <w:rsid w:val="00682D90"/>
    <w:rsid w:val="00683207"/>
    <w:rsid w:val="00683936"/>
    <w:rsid w:val="00683C13"/>
    <w:rsid w:val="00683F7E"/>
    <w:rsid w:val="006841F0"/>
    <w:rsid w:val="00684802"/>
    <w:rsid w:val="00684CB7"/>
    <w:rsid w:val="00685170"/>
    <w:rsid w:val="00685214"/>
    <w:rsid w:val="006861FF"/>
    <w:rsid w:val="006865F5"/>
    <w:rsid w:val="00686ABB"/>
    <w:rsid w:val="006870BC"/>
    <w:rsid w:val="006876E1"/>
    <w:rsid w:val="0068DA67"/>
    <w:rsid w:val="0069016F"/>
    <w:rsid w:val="00692627"/>
    <w:rsid w:val="00692899"/>
    <w:rsid w:val="00692B8B"/>
    <w:rsid w:val="0069376C"/>
    <w:rsid w:val="00693869"/>
    <w:rsid w:val="00693B59"/>
    <w:rsid w:val="00693CF4"/>
    <w:rsid w:val="00693F82"/>
    <w:rsid w:val="006949D3"/>
    <w:rsid w:val="006953C1"/>
    <w:rsid w:val="0069567B"/>
    <w:rsid w:val="0069581F"/>
    <w:rsid w:val="00695985"/>
    <w:rsid w:val="006969E7"/>
    <w:rsid w:val="00696A78"/>
    <w:rsid w:val="00696AF4"/>
    <w:rsid w:val="0069739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4C9"/>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4F41"/>
    <w:rsid w:val="006C5026"/>
    <w:rsid w:val="006C50C9"/>
    <w:rsid w:val="006C5A5F"/>
    <w:rsid w:val="006C64CF"/>
    <w:rsid w:val="006C6AAD"/>
    <w:rsid w:val="006C7D9E"/>
    <w:rsid w:val="006D033E"/>
    <w:rsid w:val="006D04EF"/>
    <w:rsid w:val="006D058C"/>
    <w:rsid w:val="006D0967"/>
    <w:rsid w:val="006D0F70"/>
    <w:rsid w:val="006D17B1"/>
    <w:rsid w:val="006D17D4"/>
    <w:rsid w:val="006D198B"/>
    <w:rsid w:val="006D1C24"/>
    <w:rsid w:val="006D41F2"/>
    <w:rsid w:val="006D61F6"/>
    <w:rsid w:val="006D6468"/>
    <w:rsid w:val="006D64D3"/>
    <w:rsid w:val="006D6E02"/>
    <w:rsid w:val="006D71E8"/>
    <w:rsid w:val="006D764C"/>
    <w:rsid w:val="006D7930"/>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698"/>
    <w:rsid w:val="00702B2E"/>
    <w:rsid w:val="00702D78"/>
    <w:rsid w:val="00702DCB"/>
    <w:rsid w:val="00704585"/>
    <w:rsid w:val="00704756"/>
    <w:rsid w:val="00705F97"/>
    <w:rsid w:val="0070654D"/>
    <w:rsid w:val="00706D44"/>
    <w:rsid w:val="00706DF7"/>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0D5"/>
    <w:rsid w:val="0071437C"/>
    <w:rsid w:val="007143AB"/>
    <w:rsid w:val="007145FF"/>
    <w:rsid w:val="00714624"/>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9B3"/>
    <w:rsid w:val="007259E8"/>
    <w:rsid w:val="00725FC2"/>
    <w:rsid w:val="00726114"/>
    <w:rsid w:val="00726337"/>
    <w:rsid w:val="007267F7"/>
    <w:rsid w:val="00726E4F"/>
    <w:rsid w:val="00727598"/>
    <w:rsid w:val="007278C4"/>
    <w:rsid w:val="00727DF0"/>
    <w:rsid w:val="00730065"/>
    <w:rsid w:val="00730F39"/>
    <w:rsid w:val="007313A0"/>
    <w:rsid w:val="00731928"/>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876"/>
    <w:rsid w:val="00741F68"/>
    <w:rsid w:val="00742EA7"/>
    <w:rsid w:val="00743362"/>
    <w:rsid w:val="00743507"/>
    <w:rsid w:val="00743F8E"/>
    <w:rsid w:val="00744A17"/>
    <w:rsid w:val="00745882"/>
    <w:rsid w:val="00746B0E"/>
    <w:rsid w:val="007477E9"/>
    <w:rsid w:val="00747CF5"/>
    <w:rsid w:val="0074DD1F"/>
    <w:rsid w:val="007500F5"/>
    <w:rsid w:val="00750CE2"/>
    <w:rsid w:val="00751990"/>
    <w:rsid w:val="00751A33"/>
    <w:rsid w:val="00751E9E"/>
    <w:rsid w:val="00752D39"/>
    <w:rsid w:val="00752DA4"/>
    <w:rsid w:val="0075386E"/>
    <w:rsid w:val="00753E4E"/>
    <w:rsid w:val="007546B7"/>
    <w:rsid w:val="0075477A"/>
    <w:rsid w:val="0075587A"/>
    <w:rsid w:val="0075696B"/>
    <w:rsid w:val="00756C27"/>
    <w:rsid w:val="007571B7"/>
    <w:rsid w:val="007609A2"/>
    <w:rsid w:val="0076145B"/>
    <w:rsid w:val="00761999"/>
    <w:rsid w:val="00762454"/>
    <w:rsid w:val="00762676"/>
    <w:rsid w:val="0076281C"/>
    <w:rsid w:val="00762D4D"/>
    <w:rsid w:val="00763AF0"/>
    <w:rsid w:val="00763C03"/>
    <w:rsid w:val="00763CBD"/>
    <w:rsid w:val="007657FF"/>
    <w:rsid w:val="0076581D"/>
    <w:rsid w:val="0076655C"/>
    <w:rsid w:val="00766A77"/>
    <w:rsid w:val="00766AE7"/>
    <w:rsid w:val="00766B33"/>
    <w:rsid w:val="00766DA9"/>
    <w:rsid w:val="00766E01"/>
    <w:rsid w:val="0076740F"/>
    <w:rsid w:val="0077039F"/>
    <w:rsid w:val="00770522"/>
    <w:rsid w:val="00770539"/>
    <w:rsid w:val="00770732"/>
    <w:rsid w:val="00771570"/>
    <w:rsid w:val="00771C97"/>
    <w:rsid w:val="00771D27"/>
    <w:rsid w:val="007725B9"/>
    <w:rsid w:val="007737FC"/>
    <w:rsid w:val="00774B85"/>
    <w:rsid w:val="00775002"/>
    <w:rsid w:val="00775581"/>
    <w:rsid w:val="00775CEF"/>
    <w:rsid w:val="00775F29"/>
    <w:rsid w:val="00776E89"/>
    <w:rsid w:val="00777293"/>
    <w:rsid w:val="0077751B"/>
    <w:rsid w:val="00777998"/>
    <w:rsid w:val="0078000A"/>
    <w:rsid w:val="007802C4"/>
    <w:rsid w:val="0078044A"/>
    <w:rsid w:val="00780D39"/>
    <w:rsid w:val="00781379"/>
    <w:rsid w:val="0078160C"/>
    <w:rsid w:val="00782839"/>
    <w:rsid w:val="00783227"/>
    <w:rsid w:val="007832B9"/>
    <w:rsid w:val="0078499D"/>
    <w:rsid w:val="00785813"/>
    <w:rsid w:val="007868AF"/>
    <w:rsid w:val="00786D2B"/>
    <w:rsid w:val="007876A3"/>
    <w:rsid w:val="0078F01C"/>
    <w:rsid w:val="007906FD"/>
    <w:rsid w:val="00791437"/>
    <w:rsid w:val="007914A2"/>
    <w:rsid w:val="00791EAC"/>
    <w:rsid w:val="00792017"/>
    <w:rsid w:val="007928A8"/>
    <w:rsid w:val="00795509"/>
    <w:rsid w:val="00796A3D"/>
    <w:rsid w:val="0079735B"/>
    <w:rsid w:val="00797D30"/>
    <w:rsid w:val="007A04AE"/>
    <w:rsid w:val="007A080B"/>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326"/>
    <w:rsid w:val="007B05E8"/>
    <w:rsid w:val="007B0A9D"/>
    <w:rsid w:val="007B0C2C"/>
    <w:rsid w:val="007B16C1"/>
    <w:rsid w:val="007B1757"/>
    <w:rsid w:val="007B2522"/>
    <w:rsid w:val="007B278E"/>
    <w:rsid w:val="007B2A97"/>
    <w:rsid w:val="007B2EC9"/>
    <w:rsid w:val="007B2ED1"/>
    <w:rsid w:val="007B36F5"/>
    <w:rsid w:val="007B4F79"/>
    <w:rsid w:val="007B5662"/>
    <w:rsid w:val="007B56D3"/>
    <w:rsid w:val="007B576A"/>
    <w:rsid w:val="007B58EC"/>
    <w:rsid w:val="007B745D"/>
    <w:rsid w:val="007C0B91"/>
    <w:rsid w:val="007C0FCD"/>
    <w:rsid w:val="007C1429"/>
    <w:rsid w:val="007C4DB5"/>
    <w:rsid w:val="007C5090"/>
    <w:rsid w:val="007C52BD"/>
    <w:rsid w:val="007C5867"/>
    <w:rsid w:val="007C5C23"/>
    <w:rsid w:val="007C6139"/>
    <w:rsid w:val="007C6AD0"/>
    <w:rsid w:val="007C7779"/>
    <w:rsid w:val="007C7812"/>
    <w:rsid w:val="007C7B4F"/>
    <w:rsid w:val="007D0697"/>
    <w:rsid w:val="007D0815"/>
    <w:rsid w:val="007D0CF8"/>
    <w:rsid w:val="007D0E6A"/>
    <w:rsid w:val="007D1216"/>
    <w:rsid w:val="007D176E"/>
    <w:rsid w:val="007D1DCC"/>
    <w:rsid w:val="007D22F7"/>
    <w:rsid w:val="007D286C"/>
    <w:rsid w:val="007D31A6"/>
    <w:rsid w:val="007D31B6"/>
    <w:rsid w:val="007D3DEF"/>
    <w:rsid w:val="007D4C56"/>
    <w:rsid w:val="007D4CD3"/>
    <w:rsid w:val="007D4CE1"/>
    <w:rsid w:val="007D52D7"/>
    <w:rsid w:val="007D54F6"/>
    <w:rsid w:val="007D556C"/>
    <w:rsid w:val="007D5C0D"/>
    <w:rsid w:val="007D5FA8"/>
    <w:rsid w:val="007D673A"/>
    <w:rsid w:val="007D71ED"/>
    <w:rsid w:val="007E034F"/>
    <w:rsid w:val="007E1447"/>
    <w:rsid w:val="007E2A26"/>
    <w:rsid w:val="007E2B61"/>
    <w:rsid w:val="007E2DB7"/>
    <w:rsid w:val="007E32CE"/>
    <w:rsid w:val="007E38E6"/>
    <w:rsid w:val="007E41BE"/>
    <w:rsid w:val="007E4456"/>
    <w:rsid w:val="007E4821"/>
    <w:rsid w:val="007E583A"/>
    <w:rsid w:val="007E587B"/>
    <w:rsid w:val="007E59AB"/>
    <w:rsid w:val="007E5F2D"/>
    <w:rsid w:val="007E6333"/>
    <w:rsid w:val="007E6625"/>
    <w:rsid w:val="007E690E"/>
    <w:rsid w:val="007E6F71"/>
    <w:rsid w:val="007E7A5B"/>
    <w:rsid w:val="007F0854"/>
    <w:rsid w:val="007F0FA3"/>
    <w:rsid w:val="007F227F"/>
    <w:rsid w:val="007F2348"/>
    <w:rsid w:val="007F262F"/>
    <w:rsid w:val="007F2650"/>
    <w:rsid w:val="007F433F"/>
    <w:rsid w:val="007F4EA4"/>
    <w:rsid w:val="007F50F6"/>
    <w:rsid w:val="007F5173"/>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074"/>
    <w:rsid w:val="008241A3"/>
    <w:rsid w:val="0082434B"/>
    <w:rsid w:val="008249E8"/>
    <w:rsid w:val="00824CC2"/>
    <w:rsid w:val="00825740"/>
    <w:rsid w:val="00825A19"/>
    <w:rsid w:val="00825A60"/>
    <w:rsid w:val="00825EFA"/>
    <w:rsid w:val="0082661E"/>
    <w:rsid w:val="00826E5F"/>
    <w:rsid w:val="0082705C"/>
    <w:rsid w:val="00827102"/>
    <w:rsid w:val="0082739F"/>
    <w:rsid w:val="00830460"/>
    <w:rsid w:val="0083070B"/>
    <w:rsid w:val="00830E2E"/>
    <w:rsid w:val="008313BE"/>
    <w:rsid w:val="00831CDD"/>
    <w:rsid w:val="0083353A"/>
    <w:rsid w:val="0083354D"/>
    <w:rsid w:val="008335D6"/>
    <w:rsid w:val="008337B5"/>
    <w:rsid w:val="00833A78"/>
    <w:rsid w:val="00834742"/>
    <w:rsid w:val="008359F4"/>
    <w:rsid w:val="008361D6"/>
    <w:rsid w:val="00836915"/>
    <w:rsid w:val="00840232"/>
    <w:rsid w:val="008404CB"/>
    <w:rsid w:val="008405BF"/>
    <w:rsid w:val="00840938"/>
    <w:rsid w:val="00840B62"/>
    <w:rsid w:val="00840B7D"/>
    <w:rsid w:val="00841B19"/>
    <w:rsid w:val="008420BB"/>
    <w:rsid w:val="00842CE2"/>
    <w:rsid w:val="00843441"/>
    <w:rsid w:val="00843F24"/>
    <w:rsid w:val="0084473C"/>
    <w:rsid w:val="00845795"/>
    <w:rsid w:val="00846F0E"/>
    <w:rsid w:val="00847CDB"/>
    <w:rsid w:val="00851319"/>
    <w:rsid w:val="00853C80"/>
    <w:rsid w:val="008543F7"/>
    <w:rsid w:val="00854B24"/>
    <w:rsid w:val="00854B53"/>
    <w:rsid w:val="00854FCC"/>
    <w:rsid w:val="00855456"/>
    <w:rsid w:val="008559C2"/>
    <w:rsid w:val="00855C66"/>
    <w:rsid w:val="0085E653"/>
    <w:rsid w:val="0086085D"/>
    <w:rsid w:val="00860E13"/>
    <w:rsid w:val="0086146F"/>
    <w:rsid w:val="008616B2"/>
    <w:rsid w:val="0086207B"/>
    <w:rsid w:val="00863807"/>
    <w:rsid w:val="008638D4"/>
    <w:rsid w:val="008638F8"/>
    <w:rsid w:val="00863BD7"/>
    <w:rsid w:val="00863C21"/>
    <w:rsid w:val="008640E3"/>
    <w:rsid w:val="008645F6"/>
    <w:rsid w:val="00864797"/>
    <w:rsid w:val="0086535F"/>
    <w:rsid w:val="00865525"/>
    <w:rsid w:val="00865860"/>
    <w:rsid w:val="008666D3"/>
    <w:rsid w:val="00866750"/>
    <w:rsid w:val="008671A7"/>
    <w:rsid w:val="00867BCE"/>
    <w:rsid w:val="00867ED0"/>
    <w:rsid w:val="008701CD"/>
    <w:rsid w:val="00870697"/>
    <w:rsid w:val="008714FC"/>
    <w:rsid w:val="00871928"/>
    <w:rsid w:val="00871A69"/>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0E3"/>
    <w:rsid w:val="00882D45"/>
    <w:rsid w:val="00883887"/>
    <w:rsid w:val="00883DAF"/>
    <w:rsid w:val="00883DF3"/>
    <w:rsid w:val="00884025"/>
    <w:rsid w:val="0088462B"/>
    <w:rsid w:val="00886F1E"/>
    <w:rsid w:val="008870A2"/>
    <w:rsid w:val="008874CB"/>
    <w:rsid w:val="008908A2"/>
    <w:rsid w:val="00890A10"/>
    <w:rsid w:val="00891EAD"/>
    <w:rsid w:val="008925DB"/>
    <w:rsid w:val="008925F9"/>
    <w:rsid w:val="00893F3F"/>
    <w:rsid w:val="00894C66"/>
    <w:rsid w:val="008955F1"/>
    <w:rsid w:val="00895E68"/>
    <w:rsid w:val="0089655A"/>
    <w:rsid w:val="008973FF"/>
    <w:rsid w:val="008A090D"/>
    <w:rsid w:val="008A0DC5"/>
    <w:rsid w:val="008A1002"/>
    <w:rsid w:val="008A127A"/>
    <w:rsid w:val="008A19DB"/>
    <w:rsid w:val="008A2DE2"/>
    <w:rsid w:val="008A3593"/>
    <w:rsid w:val="008A3F1F"/>
    <w:rsid w:val="008A41C8"/>
    <w:rsid w:val="008A4E18"/>
    <w:rsid w:val="008A594A"/>
    <w:rsid w:val="008A5F50"/>
    <w:rsid w:val="008A722E"/>
    <w:rsid w:val="008A7590"/>
    <w:rsid w:val="008B04C5"/>
    <w:rsid w:val="008B0742"/>
    <w:rsid w:val="008B1044"/>
    <w:rsid w:val="008B117B"/>
    <w:rsid w:val="008B1191"/>
    <w:rsid w:val="008B1378"/>
    <w:rsid w:val="008B146B"/>
    <w:rsid w:val="008B1C17"/>
    <w:rsid w:val="008B2381"/>
    <w:rsid w:val="008B2897"/>
    <w:rsid w:val="008B293F"/>
    <w:rsid w:val="008B2E96"/>
    <w:rsid w:val="008B2FBE"/>
    <w:rsid w:val="008B3964"/>
    <w:rsid w:val="008B3FCE"/>
    <w:rsid w:val="008B4849"/>
    <w:rsid w:val="008B4D0C"/>
    <w:rsid w:val="008B6333"/>
    <w:rsid w:val="008B6CCC"/>
    <w:rsid w:val="008B7371"/>
    <w:rsid w:val="008B75C0"/>
    <w:rsid w:val="008C00E9"/>
    <w:rsid w:val="008C0159"/>
    <w:rsid w:val="008C0240"/>
    <w:rsid w:val="008C122A"/>
    <w:rsid w:val="008C174D"/>
    <w:rsid w:val="008C550C"/>
    <w:rsid w:val="008C5542"/>
    <w:rsid w:val="008C58C8"/>
    <w:rsid w:val="008C61D4"/>
    <w:rsid w:val="008C6208"/>
    <w:rsid w:val="008C6F9B"/>
    <w:rsid w:val="008C712B"/>
    <w:rsid w:val="008C72F5"/>
    <w:rsid w:val="008C76BB"/>
    <w:rsid w:val="008C7ACA"/>
    <w:rsid w:val="008C7D3F"/>
    <w:rsid w:val="008CADB9"/>
    <w:rsid w:val="008CB3E1"/>
    <w:rsid w:val="008D0291"/>
    <w:rsid w:val="008D0587"/>
    <w:rsid w:val="008D0C29"/>
    <w:rsid w:val="008D218F"/>
    <w:rsid w:val="008D2707"/>
    <w:rsid w:val="008D2825"/>
    <w:rsid w:val="008D30FA"/>
    <w:rsid w:val="008D3B12"/>
    <w:rsid w:val="008D3DDB"/>
    <w:rsid w:val="008D47C3"/>
    <w:rsid w:val="008D4B47"/>
    <w:rsid w:val="008D57F4"/>
    <w:rsid w:val="008D5E2A"/>
    <w:rsid w:val="008D6067"/>
    <w:rsid w:val="008D65CC"/>
    <w:rsid w:val="008D72E5"/>
    <w:rsid w:val="008E04E9"/>
    <w:rsid w:val="008E0577"/>
    <w:rsid w:val="008E0BED"/>
    <w:rsid w:val="008E1BD5"/>
    <w:rsid w:val="008E1D2F"/>
    <w:rsid w:val="008E20E6"/>
    <w:rsid w:val="008E39CB"/>
    <w:rsid w:val="008E3EB1"/>
    <w:rsid w:val="008E4D45"/>
    <w:rsid w:val="008E504E"/>
    <w:rsid w:val="008E5241"/>
    <w:rsid w:val="008E5CB4"/>
    <w:rsid w:val="008E5CD9"/>
    <w:rsid w:val="008E6493"/>
    <w:rsid w:val="008E68C8"/>
    <w:rsid w:val="008E6978"/>
    <w:rsid w:val="008F02E6"/>
    <w:rsid w:val="008F0A06"/>
    <w:rsid w:val="008F15D0"/>
    <w:rsid w:val="008F1E70"/>
    <w:rsid w:val="008F2561"/>
    <w:rsid w:val="008F30E4"/>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1D78"/>
    <w:rsid w:val="00903127"/>
    <w:rsid w:val="009034EC"/>
    <w:rsid w:val="00903C4F"/>
    <w:rsid w:val="0090409F"/>
    <w:rsid w:val="00904A84"/>
    <w:rsid w:val="00904B35"/>
    <w:rsid w:val="00905494"/>
    <w:rsid w:val="009064D4"/>
    <w:rsid w:val="009065DC"/>
    <w:rsid w:val="009068D4"/>
    <w:rsid w:val="0090D9C9"/>
    <w:rsid w:val="009107C3"/>
    <w:rsid w:val="0091086C"/>
    <w:rsid w:val="00910896"/>
    <w:rsid w:val="0091090F"/>
    <w:rsid w:val="00910C85"/>
    <w:rsid w:val="00910EA6"/>
    <w:rsid w:val="009115F6"/>
    <w:rsid w:val="0091203F"/>
    <w:rsid w:val="009122AD"/>
    <w:rsid w:val="0091270D"/>
    <w:rsid w:val="00912EBE"/>
    <w:rsid w:val="00912FF7"/>
    <w:rsid w:val="00913B44"/>
    <w:rsid w:val="009140D1"/>
    <w:rsid w:val="00914270"/>
    <w:rsid w:val="00914384"/>
    <w:rsid w:val="009156ED"/>
    <w:rsid w:val="009158BE"/>
    <w:rsid w:val="00916CC4"/>
    <w:rsid w:val="00917909"/>
    <w:rsid w:val="00917DC6"/>
    <w:rsid w:val="009201AC"/>
    <w:rsid w:val="0092047B"/>
    <w:rsid w:val="00920823"/>
    <w:rsid w:val="009209A9"/>
    <w:rsid w:val="00920F7D"/>
    <w:rsid w:val="00921FD7"/>
    <w:rsid w:val="00922634"/>
    <w:rsid w:val="00923D9B"/>
    <w:rsid w:val="00924247"/>
    <w:rsid w:val="009245FA"/>
    <w:rsid w:val="009253D1"/>
    <w:rsid w:val="009259E1"/>
    <w:rsid w:val="00925C87"/>
    <w:rsid w:val="00925EB8"/>
    <w:rsid w:val="0092700A"/>
    <w:rsid w:val="00927AD3"/>
    <w:rsid w:val="0093067A"/>
    <w:rsid w:val="00930C57"/>
    <w:rsid w:val="0093125B"/>
    <w:rsid w:val="00931B20"/>
    <w:rsid w:val="00931E3C"/>
    <w:rsid w:val="00932102"/>
    <w:rsid w:val="009321F7"/>
    <w:rsid w:val="00933C24"/>
    <w:rsid w:val="00934646"/>
    <w:rsid w:val="00934ABD"/>
    <w:rsid w:val="00935644"/>
    <w:rsid w:val="0093655B"/>
    <w:rsid w:val="00936CF6"/>
    <w:rsid w:val="00936FE3"/>
    <w:rsid w:val="009373B4"/>
    <w:rsid w:val="00937AF3"/>
    <w:rsid w:val="0094114F"/>
    <w:rsid w:val="0094137A"/>
    <w:rsid w:val="00941D8C"/>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298"/>
    <w:rsid w:val="00955A56"/>
    <w:rsid w:val="0095639F"/>
    <w:rsid w:val="009572CA"/>
    <w:rsid w:val="0096000E"/>
    <w:rsid w:val="00960669"/>
    <w:rsid w:val="00960751"/>
    <w:rsid w:val="0096168A"/>
    <w:rsid w:val="00961DBC"/>
    <w:rsid w:val="00962105"/>
    <w:rsid w:val="00962D2D"/>
    <w:rsid w:val="00962DF8"/>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2882"/>
    <w:rsid w:val="00972B17"/>
    <w:rsid w:val="00972F48"/>
    <w:rsid w:val="00973622"/>
    <w:rsid w:val="009737D2"/>
    <w:rsid w:val="00973994"/>
    <w:rsid w:val="00973E90"/>
    <w:rsid w:val="00974876"/>
    <w:rsid w:val="00975B07"/>
    <w:rsid w:val="00975CC0"/>
    <w:rsid w:val="009770C3"/>
    <w:rsid w:val="0098039C"/>
    <w:rsid w:val="00980647"/>
    <w:rsid w:val="00980B4A"/>
    <w:rsid w:val="00980EE3"/>
    <w:rsid w:val="009810A3"/>
    <w:rsid w:val="00981596"/>
    <w:rsid w:val="009824D6"/>
    <w:rsid w:val="009828D5"/>
    <w:rsid w:val="009829BD"/>
    <w:rsid w:val="00982F24"/>
    <w:rsid w:val="00983A01"/>
    <w:rsid w:val="00983BA4"/>
    <w:rsid w:val="00984774"/>
    <w:rsid w:val="00984AB9"/>
    <w:rsid w:val="00984BF4"/>
    <w:rsid w:val="00985284"/>
    <w:rsid w:val="0098633A"/>
    <w:rsid w:val="009864CA"/>
    <w:rsid w:val="00986AA0"/>
    <w:rsid w:val="009870AD"/>
    <w:rsid w:val="009870E9"/>
    <w:rsid w:val="00987470"/>
    <w:rsid w:val="00987AE3"/>
    <w:rsid w:val="0098D96A"/>
    <w:rsid w:val="009900DB"/>
    <w:rsid w:val="00990C72"/>
    <w:rsid w:val="00990E37"/>
    <w:rsid w:val="00991152"/>
    <w:rsid w:val="0099237B"/>
    <w:rsid w:val="00993A1A"/>
    <w:rsid w:val="0099480F"/>
    <w:rsid w:val="00996615"/>
    <w:rsid w:val="0099738F"/>
    <w:rsid w:val="009975E8"/>
    <w:rsid w:val="00997E9E"/>
    <w:rsid w:val="009A126E"/>
    <w:rsid w:val="009A233B"/>
    <w:rsid w:val="009A2E07"/>
    <w:rsid w:val="009A3426"/>
    <w:rsid w:val="009A37A6"/>
    <w:rsid w:val="009A3AF1"/>
    <w:rsid w:val="009A3B67"/>
    <w:rsid w:val="009A3BAF"/>
    <w:rsid w:val="009A428C"/>
    <w:rsid w:val="009A42BF"/>
    <w:rsid w:val="009A4D66"/>
    <w:rsid w:val="009A5004"/>
    <w:rsid w:val="009A71C0"/>
    <w:rsid w:val="009A74C5"/>
    <w:rsid w:val="009A7D98"/>
    <w:rsid w:val="009A7F2A"/>
    <w:rsid w:val="009B0F92"/>
    <w:rsid w:val="009B1ACD"/>
    <w:rsid w:val="009B2248"/>
    <w:rsid w:val="009B2789"/>
    <w:rsid w:val="009B2B85"/>
    <w:rsid w:val="009B3B91"/>
    <w:rsid w:val="009B3E3F"/>
    <w:rsid w:val="009B50CE"/>
    <w:rsid w:val="009B54F0"/>
    <w:rsid w:val="009B552D"/>
    <w:rsid w:val="009B598F"/>
    <w:rsid w:val="009B6093"/>
    <w:rsid w:val="009B680C"/>
    <w:rsid w:val="009B7120"/>
    <w:rsid w:val="009B75C1"/>
    <w:rsid w:val="009B76AE"/>
    <w:rsid w:val="009B7715"/>
    <w:rsid w:val="009BF661"/>
    <w:rsid w:val="009C07B9"/>
    <w:rsid w:val="009C0893"/>
    <w:rsid w:val="009C08A3"/>
    <w:rsid w:val="009C09D2"/>
    <w:rsid w:val="009C133D"/>
    <w:rsid w:val="009C149C"/>
    <w:rsid w:val="009C16A6"/>
    <w:rsid w:val="009C19AD"/>
    <w:rsid w:val="009C22FC"/>
    <w:rsid w:val="009C38C9"/>
    <w:rsid w:val="009C40AA"/>
    <w:rsid w:val="009C4554"/>
    <w:rsid w:val="009C4605"/>
    <w:rsid w:val="009C510E"/>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4AB"/>
    <w:rsid w:val="009D68A8"/>
    <w:rsid w:val="009E07F7"/>
    <w:rsid w:val="009E2093"/>
    <w:rsid w:val="009E21A1"/>
    <w:rsid w:val="009E21BF"/>
    <w:rsid w:val="009E2741"/>
    <w:rsid w:val="009E2BF6"/>
    <w:rsid w:val="009E3843"/>
    <w:rsid w:val="009E3D0A"/>
    <w:rsid w:val="009E424D"/>
    <w:rsid w:val="009E42A7"/>
    <w:rsid w:val="009E469A"/>
    <w:rsid w:val="009E47D0"/>
    <w:rsid w:val="009E51FC"/>
    <w:rsid w:val="009E58A6"/>
    <w:rsid w:val="009E5B42"/>
    <w:rsid w:val="009E74D1"/>
    <w:rsid w:val="009F04F9"/>
    <w:rsid w:val="009F0A7D"/>
    <w:rsid w:val="009F158C"/>
    <w:rsid w:val="009F1C5D"/>
    <w:rsid w:val="009F1D28"/>
    <w:rsid w:val="009F1D47"/>
    <w:rsid w:val="009F26E1"/>
    <w:rsid w:val="009F33D8"/>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A51"/>
    <w:rsid w:val="00A02D9B"/>
    <w:rsid w:val="00A031E5"/>
    <w:rsid w:val="00A03366"/>
    <w:rsid w:val="00A04399"/>
    <w:rsid w:val="00A04D23"/>
    <w:rsid w:val="00A05009"/>
    <w:rsid w:val="00A058E5"/>
    <w:rsid w:val="00A058FA"/>
    <w:rsid w:val="00A05DC1"/>
    <w:rsid w:val="00A06718"/>
    <w:rsid w:val="00A06766"/>
    <w:rsid w:val="00A068EF"/>
    <w:rsid w:val="00A06A48"/>
    <w:rsid w:val="00A06FF0"/>
    <w:rsid w:val="00A0732C"/>
    <w:rsid w:val="00A10853"/>
    <w:rsid w:val="00A11233"/>
    <w:rsid w:val="00A11794"/>
    <w:rsid w:val="00A11A95"/>
    <w:rsid w:val="00A12BDF"/>
    <w:rsid w:val="00A12F3F"/>
    <w:rsid w:val="00A13765"/>
    <w:rsid w:val="00A13C46"/>
    <w:rsid w:val="00A13DAE"/>
    <w:rsid w:val="00A13E33"/>
    <w:rsid w:val="00A146F0"/>
    <w:rsid w:val="00A14DF7"/>
    <w:rsid w:val="00A15435"/>
    <w:rsid w:val="00A157B6"/>
    <w:rsid w:val="00A15879"/>
    <w:rsid w:val="00A15AD3"/>
    <w:rsid w:val="00A16594"/>
    <w:rsid w:val="00A1668D"/>
    <w:rsid w:val="00A172D4"/>
    <w:rsid w:val="00A176E1"/>
    <w:rsid w:val="00A17C1F"/>
    <w:rsid w:val="00A17F1A"/>
    <w:rsid w:val="00A200E1"/>
    <w:rsid w:val="00A20A68"/>
    <w:rsid w:val="00A22A17"/>
    <w:rsid w:val="00A22D26"/>
    <w:rsid w:val="00A2351B"/>
    <w:rsid w:val="00A2393A"/>
    <w:rsid w:val="00A23F80"/>
    <w:rsid w:val="00A24DCC"/>
    <w:rsid w:val="00A25886"/>
    <w:rsid w:val="00A25D9F"/>
    <w:rsid w:val="00A25E64"/>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EAF"/>
    <w:rsid w:val="00A35664"/>
    <w:rsid w:val="00A358F7"/>
    <w:rsid w:val="00A35A35"/>
    <w:rsid w:val="00A35AE5"/>
    <w:rsid w:val="00A36511"/>
    <w:rsid w:val="00A365C2"/>
    <w:rsid w:val="00A36959"/>
    <w:rsid w:val="00A370CA"/>
    <w:rsid w:val="00A373C2"/>
    <w:rsid w:val="00A403B3"/>
    <w:rsid w:val="00A41B54"/>
    <w:rsid w:val="00A441CB"/>
    <w:rsid w:val="00A451B9"/>
    <w:rsid w:val="00A46096"/>
    <w:rsid w:val="00A4633A"/>
    <w:rsid w:val="00A46C0B"/>
    <w:rsid w:val="00A47161"/>
    <w:rsid w:val="00A4762B"/>
    <w:rsid w:val="00A476C1"/>
    <w:rsid w:val="00A47961"/>
    <w:rsid w:val="00A47FAF"/>
    <w:rsid w:val="00A50088"/>
    <w:rsid w:val="00A509AF"/>
    <w:rsid w:val="00A50AB2"/>
    <w:rsid w:val="00A50E30"/>
    <w:rsid w:val="00A51069"/>
    <w:rsid w:val="00A51B6F"/>
    <w:rsid w:val="00A5207B"/>
    <w:rsid w:val="00A52959"/>
    <w:rsid w:val="00A54508"/>
    <w:rsid w:val="00A54ABB"/>
    <w:rsid w:val="00A54B57"/>
    <w:rsid w:val="00A54BF4"/>
    <w:rsid w:val="00A558ED"/>
    <w:rsid w:val="00A562A7"/>
    <w:rsid w:val="00A56CA4"/>
    <w:rsid w:val="00A5736F"/>
    <w:rsid w:val="00A57493"/>
    <w:rsid w:val="00A57640"/>
    <w:rsid w:val="00A57798"/>
    <w:rsid w:val="00A579FC"/>
    <w:rsid w:val="00A602FC"/>
    <w:rsid w:val="00A60321"/>
    <w:rsid w:val="00A60C6D"/>
    <w:rsid w:val="00A61D7A"/>
    <w:rsid w:val="00A62B0F"/>
    <w:rsid w:val="00A62BBF"/>
    <w:rsid w:val="00A6352B"/>
    <w:rsid w:val="00A648AF"/>
    <w:rsid w:val="00A648F5"/>
    <w:rsid w:val="00A65052"/>
    <w:rsid w:val="00A661DE"/>
    <w:rsid w:val="00A663F1"/>
    <w:rsid w:val="00A665AF"/>
    <w:rsid w:val="00A67619"/>
    <w:rsid w:val="00A67728"/>
    <w:rsid w:val="00A6796F"/>
    <w:rsid w:val="00A701B5"/>
    <w:rsid w:val="00A703DF"/>
    <w:rsid w:val="00A7066E"/>
    <w:rsid w:val="00A70B44"/>
    <w:rsid w:val="00A70C4B"/>
    <w:rsid w:val="00A714BB"/>
    <w:rsid w:val="00A718F2"/>
    <w:rsid w:val="00A719AD"/>
    <w:rsid w:val="00A722A9"/>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6B8"/>
    <w:rsid w:val="00A84DC1"/>
    <w:rsid w:val="00A85412"/>
    <w:rsid w:val="00A85662"/>
    <w:rsid w:val="00A866D6"/>
    <w:rsid w:val="00A86C52"/>
    <w:rsid w:val="00A87A9E"/>
    <w:rsid w:val="00A87D0A"/>
    <w:rsid w:val="00A8C66A"/>
    <w:rsid w:val="00A90297"/>
    <w:rsid w:val="00A9074E"/>
    <w:rsid w:val="00A9123F"/>
    <w:rsid w:val="00A912D9"/>
    <w:rsid w:val="00A913BA"/>
    <w:rsid w:val="00A92395"/>
    <w:rsid w:val="00A92D8F"/>
    <w:rsid w:val="00A936AC"/>
    <w:rsid w:val="00A936C9"/>
    <w:rsid w:val="00A93E52"/>
    <w:rsid w:val="00A9523A"/>
    <w:rsid w:val="00A964BB"/>
    <w:rsid w:val="00A96E8B"/>
    <w:rsid w:val="00A9717E"/>
    <w:rsid w:val="00A97B6F"/>
    <w:rsid w:val="00A9B22F"/>
    <w:rsid w:val="00AA071E"/>
    <w:rsid w:val="00AA08F6"/>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5DF"/>
    <w:rsid w:val="00AB076B"/>
    <w:rsid w:val="00AB080E"/>
    <w:rsid w:val="00AB1275"/>
    <w:rsid w:val="00AB2988"/>
    <w:rsid w:val="00AB2E63"/>
    <w:rsid w:val="00AB3685"/>
    <w:rsid w:val="00AB37C0"/>
    <w:rsid w:val="00AB3AC8"/>
    <w:rsid w:val="00AB3EB6"/>
    <w:rsid w:val="00AB4382"/>
    <w:rsid w:val="00AB65D8"/>
    <w:rsid w:val="00AB6CEB"/>
    <w:rsid w:val="00AB7999"/>
    <w:rsid w:val="00AC1954"/>
    <w:rsid w:val="00AC1BB1"/>
    <w:rsid w:val="00AC1E2F"/>
    <w:rsid w:val="00AC1F94"/>
    <w:rsid w:val="00AC2C22"/>
    <w:rsid w:val="00AC3912"/>
    <w:rsid w:val="00AC3936"/>
    <w:rsid w:val="00AC3D6E"/>
    <w:rsid w:val="00AC4715"/>
    <w:rsid w:val="00AC4D13"/>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E01C6"/>
    <w:rsid w:val="00AE03FF"/>
    <w:rsid w:val="00AE1E04"/>
    <w:rsid w:val="00AE2BA5"/>
    <w:rsid w:val="00AE2CED"/>
    <w:rsid w:val="00AE3751"/>
    <w:rsid w:val="00AE3A3C"/>
    <w:rsid w:val="00AE3BF7"/>
    <w:rsid w:val="00AE4393"/>
    <w:rsid w:val="00AE4BC6"/>
    <w:rsid w:val="00AE50AE"/>
    <w:rsid w:val="00AE5223"/>
    <w:rsid w:val="00AE581C"/>
    <w:rsid w:val="00AE5B54"/>
    <w:rsid w:val="00AE5CE0"/>
    <w:rsid w:val="00AE625C"/>
    <w:rsid w:val="00AE7AF0"/>
    <w:rsid w:val="00AE7C19"/>
    <w:rsid w:val="00AEE6F7"/>
    <w:rsid w:val="00AF1429"/>
    <w:rsid w:val="00AF1715"/>
    <w:rsid w:val="00AF3C32"/>
    <w:rsid w:val="00AF3CF1"/>
    <w:rsid w:val="00AF4B1F"/>
    <w:rsid w:val="00AF55F6"/>
    <w:rsid w:val="00AF5733"/>
    <w:rsid w:val="00AF58DB"/>
    <w:rsid w:val="00AF5A78"/>
    <w:rsid w:val="00AF66D9"/>
    <w:rsid w:val="00AF6F39"/>
    <w:rsid w:val="00AF79A6"/>
    <w:rsid w:val="00AF7E93"/>
    <w:rsid w:val="00B0020C"/>
    <w:rsid w:val="00B00430"/>
    <w:rsid w:val="00B00862"/>
    <w:rsid w:val="00B00C10"/>
    <w:rsid w:val="00B010D7"/>
    <w:rsid w:val="00B01540"/>
    <w:rsid w:val="00B01C52"/>
    <w:rsid w:val="00B01D3C"/>
    <w:rsid w:val="00B029CC"/>
    <w:rsid w:val="00B02EF6"/>
    <w:rsid w:val="00B0366A"/>
    <w:rsid w:val="00B04DF3"/>
    <w:rsid w:val="00B059A1"/>
    <w:rsid w:val="00B05E2B"/>
    <w:rsid w:val="00B06CBB"/>
    <w:rsid w:val="00B06E01"/>
    <w:rsid w:val="00B075B4"/>
    <w:rsid w:val="00B10703"/>
    <w:rsid w:val="00B113DB"/>
    <w:rsid w:val="00B125C9"/>
    <w:rsid w:val="00B126DE"/>
    <w:rsid w:val="00B12764"/>
    <w:rsid w:val="00B12786"/>
    <w:rsid w:val="00B128AC"/>
    <w:rsid w:val="00B133DC"/>
    <w:rsid w:val="00B13F79"/>
    <w:rsid w:val="00B1475D"/>
    <w:rsid w:val="00B14C4A"/>
    <w:rsid w:val="00B15214"/>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66D0"/>
    <w:rsid w:val="00B268B6"/>
    <w:rsid w:val="00B27DD4"/>
    <w:rsid w:val="00B308A7"/>
    <w:rsid w:val="00B312DB"/>
    <w:rsid w:val="00B31556"/>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963"/>
    <w:rsid w:val="00B4622E"/>
    <w:rsid w:val="00B46343"/>
    <w:rsid w:val="00B46E40"/>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363D"/>
    <w:rsid w:val="00B6452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314"/>
    <w:rsid w:val="00B86458"/>
    <w:rsid w:val="00B86701"/>
    <w:rsid w:val="00B90D6A"/>
    <w:rsid w:val="00B9183D"/>
    <w:rsid w:val="00B91B61"/>
    <w:rsid w:val="00B91FE7"/>
    <w:rsid w:val="00B920D0"/>
    <w:rsid w:val="00B92C8B"/>
    <w:rsid w:val="00B93039"/>
    <w:rsid w:val="00B93B15"/>
    <w:rsid w:val="00B93DFE"/>
    <w:rsid w:val="00B94C65"/>
    <w:rsid w:val="00B94E0F"/>
    <w:rsid w:val="00B96750"/>
    <w:rsid w:val="00B967B7"/>
    <w:rsid w:val="00B9710A"/>
    <w:rsid w:val="00B97347"/>
    <w:rsid w:val="00B979DA"/>
    <w:rsid w:val="00B97EA1"/>
    <w:rsid w:val="00B97F07"/>
    <w:rsid w:val="00BA01E9"/>
    <w:rsid w:val="00BA0CC8"/>
    <w:rsid w:val="00BA13FF"/>
    <w:rsid w:val="00BA1C2E"/>
    <w:rsid w:val="00BA23A2"/>
    <w:rsid w:val="00BA27E3"/>
    <w:rsid w:val="00BA2803"/>
    <w:rsid w:val="00BA3D2D"/>
    <w:rsid w:val="00BA493F"/>
    <w:rsid w:val="00BA53FA"/>
    <w:rsid w:val="00BA6109"/>
    <w:rsid w:val="00BA62E9"/>
    <w:rsid w:val="00BA6B4E"/>
    <w:rsid w:val="00BA768F"/>
    <w:rsid w:val="00BA7B69"/>
    <w:rsid w:val="00BAC15C"/>
    <w:rsid w:val="00BB032B"/>
    <w:rsid w:val="00BB0993"/>
    <w:rsid w:val="00BB18BA"/>
    <w:rsid w:val="00BB193E"/>
    <w:rsid w:val="00BB205A"/>
    <w:rsid w:val="00BB21EF"/>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AA3"/>
    <w:rsid w:val="00BC1C8A"/>
    <w:rsid w:val="00BC23F5"/>
    <w:rsid w:val="00BC2772"/>
    <w:rsid w:val="00BC36C9"/>
    <w:rsid w:val="00BC3744"/>
    <w:rsid w:val="00BC4756"/>
    <w:rsid w:val="00BC4B97"/>
    <w:rsid w:val="00BC57F9"/>
    <w:rsid w:val="00BC5FC0"/>
    <w:rsid w:val="00BC62AA"/>
    <w:rsid w:val="00BC6452"/>
    <w:rsid w:val="00BC66E2"/>
    <w:rsid w:val="00BC69A4"/>
    <w:rsid w:val="00BC92B6"/>
    <w:rsid w:val="00BCD80B"/>
    <w:rsid w:val="00BD0213"/>
    <w:rsid w:val="00BD0266"/>
    <w:rsid w:val="00BD02D9"/>
    <w:rsid w:val="00BD10A9"/>
    <w:rsid w:val="00BD1257"/>
    <w:rsid w:val="00BD24D2"/>
    <w:rsid w:val="00BD2FE7"/>
    <w:rsid w:val="00BD4D83"/>
    <w:rsid w:val="00BD4DC2"/>
    <w:rsid w:val="00BD5002"/>
    <w:rsid w:val="00BD505B"/>
    <w:rsid w:val="00BD522D"/>
    <w:rsid w:val="00BD5B79"/>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C3F"/>
    <w:rsid w:val="00BE6F37"/>
    <w:rsid w:val="00BE7617"/>
    <w:rsid w:val="00BE7BA3"/>
    <w:rsid w:val="00BE7EFC"/>
    <w:rsid w:val="00BF0302"/>
    <w:rsid w:val="00BF05A3"/>
    <w:rsid w:val="00BF0C03"/>
    <w:rsid w:val="00BF1D57"/>
    <w:rsid w:val="00BF2282"/>
    <w:rsid w:val="00BF2462"/>
    <w:rsid w:val="00BF26F9"/>
    <w:rsid w:val="00BF2EEA"/>
    <w:rsid w:val="00BF3AE5"/>
    <w:rsid w:val="00BF4367"/>
    <w:rsid w:val="00BF5682"/>
    <w:rsid w:val="00BF6246"/>
    <w:rsid w:val="00BF62CA"/>
    <w:rsid w:val="00BF6C19"/>
    <w:rsid w:val="00BF6EDC"/>
    <w:rsid w:val="00BF75B3"/>
    <w:rsid w:val="00BF7728"/>
    <w:rsid w:val="00BF79AC"/>
    <w:rsid w:val="00BF7B09"/>
    <w:rsid w:val="00BF7B9B"/>
    <w:rsid w:val="00C00106"/>
    <w:rsid w:val="00C0045E"/>
    <w:rsid w:val="00C00F75"/>
    <w:rsid w:val="00C0133F"/>
    <w:rsid w:val="00C014E8"/>
    <w:rsid w:val="00C01C7C"/>
    <w:rsid w:val="00C023BF"/>
    <w:rsid w:val="00C028F4"/>
    <w:rsid w:val="00C02BE6"/>
    <w:rsid w:val="00C02E7A"/>
    <w:rsid w:val="00C0491B"/>
    <w:rsid w:val="00C04E4B"/>
    <w:rsid w:val="00C056F4"/>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135"/>
    <w:rsid w:val="00C21705"/>
    <w:rsid w:val="00C22CFC"/>
    <w:rsid w:val="00C22E43"/>
    <w:rsid w:val="00C22F56"/>
    <w:rsid w:val="00C2308B"/>
    <w:rsid w:val="00C23889"/>
    <w:rsid w:val="00C23E72"/>
    <w:rsid w:val="00C23E9B"/>
    <w:rsid w:val="00C23EC7"/>
    <w:rsid w:val="00C24C7E"/>
    <w:rsid w:val="00C24CF5"/>
    <w:rsid w:val="00C262DA"/>
    <w:rsid w:val="00C264E2"/>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D8F"/>
    <w:rsid w:val="00C3445F"/>
    <w:rsid w:val="00C34681"/>
    <w:rsid w:val="00C34845"/>
    <w:rsid w:val="00C34857"/>
    <w:rsid w:val="00C34E38"/>
    <w:rsid w:val="00C354B7"/>
    <w:rsid w:val="00C3562E"/>
    <w:rsid w:val="00C358F1"/>
    <w:rsid w:val="00C35CBA"/>
    <w:rsid w:val="00C35CFB"/>
    <w:rsid w:val="00C35DEC"/>
    <w:rsid w:val="00C35FF3"/>
    <w:rsid w:val="00C36DBA"/>
    <w:rsid w:val="00C376F2"/>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20F4"/>
    <w:rsid w:val="00C53138"/>
    <w:rsid w:val="00C53CF5"/>
    <w:rsid w:val="00C54A1F"/>
    <w:rsid w:val="00C54ED6"/>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BF0"/>
    <w:rsid w:val="00C64F6D"/>
    <w:rsid w:val="00C65B86"/>
    <w:rsid w:val="00C66B54"/>
    <w:rsid w:val="00C7011F"/>
    <w:rsid w:val="00C70323"/>
    <w:rsid w:val="00C705AF"/>
    <w:rsid w:val="00C714CE"/>
    <w:rsid w:val="00C71CD1"/>
    <w:rsid w:val="00C725EE"/>
    <w:rsid w:val="00C72813"/>
    <w:rsid w:val="00C72982"/>
    <w:rsid w:val="00C72BF1"/>
    <w:rsid w:val="00C73393"/>
    <w:rsid w:val="00C73774"/>
    <w:rsid w:val="00C747E5"/>
    <w:rsid w:val="00C74FBF"/>
    <w:rsid w:val="00C75426"/>
    <w:rsid w:val="00C757A0"/>
    <w:rsid w:val="00C760DE"/>
    <w:rsid w:val="00C769A0"/>
    <w:rsid w:val="00C76A88"/>
    <w:rsid w:val="00C76D86"/>
    <w:rsid w:val="00C7732B"/>
    <w:rsid w:val="00C77398"/>
    <w:rsid w:val="00C77BFA"/>
    <w:rsid w:val="00C77F0B"/>
    <w:rsid w:val="00C77F49"/>
    <w:rsid w:val="00C782E4"/>
    <w:rsid w:val="00C7E66E"/>
    <w:rsid w:val="00C80420"/>
    <w:rsid w:val="00C806D7"/>
    <w:rsid w:val="00C80830"/>
    <w:rsid w:val="00C8099A"/>
    <w:rsid w:val="00C80D50"/>
    <w:rsid w:val="00C80F4D"/>
    <w:rsid w:val="00C81098"/>
    <w:rsid w:val="00C8214A"/>
    <w:rsid w:val="00C82630"/>
    <w:rsid w:val="00C82C51"/>
    <w:rsid w:val="00C82FAA"/>
    <w:rsid w:val="00C8385C"/>
    <w:rsid w:val="00C83BDE"/>
    <w:rsid w:val="00C83CE3"/>
    <w:rsid w:val="00C83D54"/>
    <w:rsid w:val="00C85C46"/>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873"/>
    <w:rsid w:val="00CA193D"/>
    <w:rsid w:val="00CA1B26"/>
    <w:rsid w:val="00CA1C37"/>
    <w:rsid w:val="00CA1FCB"/>
    <w:rsid w:val="00CA2103"/>
    <w:rsid w:val="00CA2195"/>
    <w:rsid w:val="00CA28C5"/>
    <w:rsid w:val="00CA2925"/>
    <w:rsid w:val="00CA2F58"/>
    <w:rsid w:val="00CA3150"/>
    <w:rsid w:val="00CA3330"/>
    <w:rsid w:val="00CA3405"/>
    <w:rsid w:val="00CA35C6"/>
    <w:rsid w:val="00CA3A8E"/>
    <w:rsid w:val="00CA3F77"/>
    <w:rsid w:val="00CA45E6"/>
    <w:rsid w:val="00CA4DB3"/>
    <w:rsid w:val="00CA4F9A"/>
    <w:rsid w:val="00CA72CC"/>
    <w:rsid w:val="00CA7780"/>
    <w:rsid w:val="00CB024C"/>
    <w:rsid w:val="00CB07F4"/>
    <w:rsid w:val="00CB1D84"/>
    <w:rsid w:val="00CB1F58"/>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4609"/>
    <w:rsid w:val="00CC47A1"/>
    <w:rsid w:val="00CC49C4"/>
    <w:rsid w:val="00CC4A73"/>
    <w:rsid w:val="00CC4AAE"/>
    <w:rsid w:val="00CC588D"/>
    <w:rsid w:val="00CC5F84"/>
    <w:rsid w:val="00CC6473"/>
    <w:rsid w:val="00CC6B6F"/>
    <w:rsid w:val="00CC6DEC"/>
    <w:rsid w:val="00CC75A4"/>
    <w:rsid w:val="00CD0160"/>
    <w:rsid w:val="00CD06F6"/>
    <w:rsid w:val="00CD07A5"/>
    <w:rsid w:val="00CD098C"/>
    <w:rsid w:val="00CD0F9A"/>
    <w:rsid w:val="00CD1824"/>
    <w:rsid w:val="00CD19FB"/>
    <w:rsid w:val="00CD1F43"/>
    <w:rsid w:val="00CD1F48"/>
    <w:rsid w:val="00CD3D46"/>
    <w:rsid w:val="00CD4939"/>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E7DAD"/>
    <w:rsid w:val="00CF040C"/>
    <w:rsid w:val="00CF153C"/>
    <w:rsid w:val="00CF1B60"/>
    <w:rsid w:val="00CF2E75"/>
    <w:rsid w:val="00CF46F8"/>
    <w:rsid w:val="00CF4B6A"/>
    <w:rsid w:val="00CF725A"/>
    <w:rsid w:val="00CF750E"/>
    <w:rsid w:val="00CF77B6"/>
    <w:rsid w:val="00CF780B"/>
    <w:rsid w:val="00D00DCA"/>
    <w:rsid w:val="00D01872"/>
    <w:rsid w:val="00D01CFC"/>
    <w:rsid w:val="00D02E49"/>
    <w:rsid w:val="00D037F4"/>
    <w:rsid w:val="00D04812"/>
    <w:rsid w:val="00D04A94"/>
    <w:rsid w:val="00D04BA7"/>
    <w:rsid w:val="00D050F2"/>
    <w:rsid w:val="00D05294"/>
    <w:rsid w:val="00D05C74"/>
    <w:rsid w:val="00D06019"/>
    <w:rsid w:val="00D0638A"/>
    <w:rsid w:val="00D06777"/>
    <w:rsid w:val="00D07877"/>
    <w:rsid w:val="00D1085A"/>
    <w:rsid w:val="00D117D0"/>
    <w:rsid w:val="00D1185B"/>
    <w:rsid w:val="00D11E1C"/>
    <w:rsid w:val="00D1244B"/>
    <w:rsid w:val="00D12B18"/>
    <w:rsid w:val="00D1427E"/>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3FC"/>
    <w:rsid w:val="00D22CB7"/>
    <w:rsid w:val="00D230A3"/>
    <w:rsid w:val="00D230ED"/>
    <w:rsid w:val="00D233CC"/>
    <w:rsid w:val="00D23463"/>
    <w:rsid w:val="00D23F47"/>
    <w:rsid w:val="00D24761"/>
    <w:rsid w:val="00D24978"/>
    <w:rsid w:val="00D24AF5"/>
    <w:rsid w:val="00D25382"/>
    <w:rsid w:val="00D26371"/>
    <w:rsid w:val="00D26D1E"/>
    <w:rsid w:val="00D26FB3"/>
    <w:rsid w:val="00D27210"/>
    <w:rsid w:val="00D274E7"/>
    <w:rsid w:val="00D30371"/>
    <w:rsid w:val="00D30D71"/>
    <w:rsid w:val="00D30D92"/>
    <w:rsid w:val="00D31282"/>
    <w:rsid w:val="00D3146C"/>
    <w:rsid w:val="00D32D97"/>
    <w:rsid w:val="00D3306C"/>
    <w:rsid w:val="00D334CB"/>
    <w:rsid w:val="00D34573"/>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6A53"/>
    <w:rsid w:val="00D473A3"/>
    <w:rsid w:val="00D4747A"/>
    <w:rsid w:val="00D474CF"/>
    <w:rsid w:val="00D479A5"/>
    <w:rsid w:val="00D4DD35"/>
    <w:rsid w:val="00D5090C"/>
    <w:rsid w:val="00D514EA"/>
    <w:rsid w:val="00D51C2C"/>
    <w:rsid w:val="00D51E06"/>
    <w:rsid w:val="00D536DC"/>
    <w:rsid w:val="00D53E66"/>
    <w:rsid w:val="00D54049"/>
    <w:rsid w:val="00D550F4"/>
    <w:rsid w:val="00D553D1"/>
    <w:rsid w:val="00D5547E"/>
    <w:rsid w:val="00D5634C"/>
    <w:rsid w:val="00D56D94"/>
    <w:rsid w:val="00D57024"/>
    <w:rsid w:val="00D60CFB"/>
    <w:rsid w:val="00D60DBF"/>
    <w:rsid w:val="00D612D6"/>
    <w:rsid w:val="00D61472"/>
    <w:rsid w:val="00D61999"/>
    <w:rsid w:val="00D61C3C"/>
    <w:rsid w:val="00D6242A"/>
    <w:rsid w:val="00D62AF5"/>
    <w:rsid w:val="00D630A5"/>
    <w:rsid w:val="00D636F1"/>
    <w:rsid w:val="00D63810"/>
    <w:rsid w:val="00D63CA8"/>
    <w:rsid w:val="00D63E20"/>
    <w:rsid w:val="00D63E79"/>
    <w:rsid w:val="00D65078"/>
    <w:rsid w:val="00D65123"/>
    <w:rsid w:val="00D66218"/>
    <w:rsid w:val="00D66EA2"/>
    <w:rsid w:val="00D66EF2"/>
    <w:rsid w:val="00D67B40"/>
    <w:rsid w:val="00D70C1E"/>
    <w:rsid w:val="00D71196"/>
    <w:rsid w:val="00D71F0E"/>
    <w:rsid w:val="00D73134"/>
    <w:rsid w:val="00D734CC"/>
    <w:rsid w:val="00D73905"/>
    <w:rsid w:val="00D74762"/>
    <w:rsid w:val="00D764F9"/>
    <w:rsid w:val="00D768A7"/>
    <w:rsid w:val="00D76961"/>
    <w:rsid w:val="00D76C47"/>
    <w:rsid w:val="00D77489"/>
    <w:rsid w:val="00D77F2C"/>
    <w:rsid w:val="00D816B3"/>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9E0"/>
    <w:rsid w:val="00D86AB3"/>
    <w:rsid w:val="00D86BD3"/>
    <w:rsid w:val="00D86D13"/>
    <w:rsid w:val="00D86F54"/>
    <w:rsid w:val="00D8781E"/>
    <w:rsid w:val="00D90958"/>
    <w:rsid w:val="00D91C71"/>
    <w:rsid w:val="00D91C9C"/>
    <w:rsid w:val="00D91F08"/>
    <w:rsid w:val="00D928EE"/>
    <w:rsid w:val="00D9293B"/>
    <w:rsid w:val="00D936D7"/>
    <w:rsid w:val="00D93A04"/>
    <w:rsid w:val="00D93AD6"/>
    <w:rsid w:val="00D943A4"/>
    <w:rsid w:val="00D94BDE"/>
    <w:rsid w:val="00D95FC1"/>
    <w:rsid w:val="00D9626E"/>
    <w:rsid w:val="00D973BF"/>
    <w:rsid w:val="00D97B0F"/>
    <w:rsid w:val="00DA03BA"/>
    <w:rsid w:val="00DA0F10"/>
    <w:rsid w:val="00DA1318"/>
    <w:rsid w:val="00DA1C19"/>
    <w:rsid w:val="00DA1E3C"/>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143"/>
    <w:rsid w:val="00DB0923"/>
    <w:rsid w:val="00DB0BD0"/>
    <w:rsid w:val="00DB0CA7"/>
    <w:rsid w:val="00DB16CA"/>
    <w:rsid w:val="00DB1A3E"/>
    <w:rsid w:val="00DB1EC1"/>
    <w:rsid w:val="00DB23FD"/>
    <w:rsid w:val="00DB24BF"/>
    <w:rsid w:val="00DB28CC"/>
    <w:rsid w:val="00DB2E4B"/>
    <w:rsid w:val="00DB2EC6"/>
    <w:rsid w:val="00DB36A6"/>
    <w:rsid w:val="00DB4851"/>
    <w:rsid w:val="00DB4D7F"/>
    <w:rsid w:val="00DB4F8D"/>
    <w:rsid w:val="00DB5662"/>
    <w:rsid w:val="00DB5CD6"/>
    <w:rsid w:val="00DB6183"/>
    <w:rsid w:val="00DB6C3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659"/>
    <w:rsid w:val="00DD2D43"/>
    <w:rsid w:val="00DD43F2"/>
    <w:rsid w:val="00DD4D5B"/>
    <w:rsid w:val="00DD5351"/>
    <w:rsid w:val="00DD6A37"/>
    <w:rsid w:val="00DD794C"/>
    <w:rsid w:val="00DD7F97"/>
    <w:rsid w:val="00DE0FB2"/>
    <w:rsid w:val="00DE12AB"/>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1"/>
    <w:rsid w:val="00DF35D4"/>
    <w:rsid w:val="00DF3A73"/>
    <w:rsid w:val="00DF5A63"/>
    <w:rsid w:val="00DF6F60"/>
    <w:rsid w:val="00DF740B"/>
    <w:rsid w:val="00DF7D17"/>
    <w:rsid w:val="00DF7E63"/>
    <w:rsid w:val="00E001B6"/>
    <w:rsid w:val="00E00934"/>
    <w:rsid w:val="00E00FC8"/>
    <w:rsid w:val="00E011E8"/>
    <w:rsid w:val="00E018BE"/>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20CD7"/>
    <w:rsid w:val="00E20E67"/>
    <w:rsid w:val="00E2132B"/>
    <w:rsid w:val="00E22C3D"/>
    <w:rsid w:val="00E2355C"/>
    <w:rsid w:val="00E23A23"/>
    <w:rsid w:val="00E24224"/>
    <w:rsid w:val="00E242B8"/>
    <w:rsid w:val="00E2433B"/>
    <w:rsid w:val="00E2444D"/>
    <w:rsid w:val="00E25B36"/>
    <w:rsid w:val="00E25E3F"/>
    <w:rsid w:val="00E25E86"/>
    <w:rsid w:val="00E26483"/>
    <w:rsid w:val="00E2659E"/>
    <w:rsid w:val="00E2950C"/>
    <w:rsid w:val="00E3015F"/>
    <w:rsid w:val="00E30A87"/>
    <w:rsid w:val="00E30C01"/>
    <w:rsid w:val="00E30C5C"/>
    <w:rsid w:val="00E31004"/>
    <w:rsid w:val="00E31843"/>
    <w:rsid w:val="00E31CD8"/>
    <w:rsid w:val="00E31D60"/>
    <w:rsid w:val="00E31DE7"/>
    <w:rsid w:val="00E324A0"/>
    <w:rsid w:val="00E32571"/>
    <w:rsid w:val="00E32BA2"/>
    <w:rsid w:val="00E32ED1"/>
    <w:rsid w:val="00E3366E"/>
    <w:rsid w:val="00E3370C"/>
    <w:rsid w:val="00E33C4A"/>
    <w:rsid w:val="00E33C5C"/>
    <w:rsid w:val="00E33D3F"/>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44C2"/>
    <w:rsid w:val="00E44B40"/>
    <w:rsid w:val="00E45471"/>
    <w:rsid w:val="00E45DF8"/>
    <w:rsid w:val="00E45F05"/>
    <w:rsid w:val="00E46355"/>
    <w:rsid w:val="00E463B2"/>
    <w:rsid w:val="00E469EA"/>
    <w:rsid w:val="00E4780A"/>
    <w:rsid w:val="00E4B309"/>
    <w:rsid w:val="00E4C425"/>
    <w:rsid w:val="00E50269"/>
    <w:rsid w:val="00E507A7"/>
    <w:rsid w:val="00E51574"/>
    <w:rsid w:val="00E51ADB"/>
    <w:rsid w:val="00E52086"/>
    <w:rsid w:val="00E52215"/>
    <w:rsid w:val="00E52256"/>
    <w:rsid w:val="00E5261E"/>
    <w:rsid w:val="00E529C9"/>
    <w:rsid w:val="00E52D61"/>
    <w:rsid w:val="00E539EC"/>
    <w:rsid w:val="00E54017"/>
    <w:rsid w:val="00E54189"/>
    <w:rsid w:val="00E543A6"/>
    <w:rsid w:val="00E55510"/>
    <w:rsid w:val="00E601AF"/>
    <w:rsid w:val="00E60479"/>
    <w:rsid w:val="00E60663"/>
    <w:rsid w:val="00E61151"/>
    <w:rsid w:val="00E61337"/>
    <w:rsid w:val="00E61678"/>
    <w:rsid w:val="00E6184F"/>
    <w:rsid w:val="00E61A2F"/>
    <w:rsid w:val="00E61C17"/>
    <w:rsid w:val="00E61CC7"/>
    <w:rsid w:val="00E61D73"/>
    <w:rsid w:val="00E624BB"/>
    <w:rsid w:val="00E62973"/>
    <w:rsid w:val="00E635FE"/>
    <w:rsid w:val="00E63A3D"/>
    <w:rsid w:val="00E63CB6"/>
    <w:rsid w:val="00E63F56"/>
    <w:rsid w:val="00E64F95"/>
    <w:rsid w:val="00E6541C"/>
    <w:rsid w:val="00E664E7"/>
    <w:rsid w:val="00E674DB"/>
    <w:rsid w:val="00E700F5"/>
    <w:rsid w:val="00E70295"/>
    <w:rsid w:val="00E70D39"/>
    <w:rsid w:val="00E7184C"/>
    <w:rsid w:val="00E721CD"/>
    <w:rsid w:val="00E729E2"/>
    <w:rsid w:val="00E72F7D"/>
    <w:rsid w:val="00E73154"/>
    <w:rsid w:val="00E7337E"/>
    <w:rsid w:val="00E73684"/>
    <w:rsid w:val="00E73D2D"/>
    <w:rsid w:val="00E73DF8"/>
    <w:rsid w:val="00E73EE8"/>
    <w:rsid w:val="00E757F5"/>
    <w:rsid w:val="00E75883"/>
    <w:rsid w:val="00E76858"/>
    <w:rsid w:val="00E76E48"/>
    <w:rsid w:val="00E77ED9"/>
    <w:rsid w:val="00E77F41"/>
    <w:rsid w:val="00E818D6"/>
    <w:rsid w:val="00E8236A"/>
    <w:rsid w:val="00E827B5"/>
    <w:rsid w:val="00E827C2"/>
    <w:rsid w:val="00E82F10"/>
    <w:rsid w:val="00E8308F"/>
    <w:rsid w:val="00E8334E"/>
    <w:rsid w:val="00E83F0E"/>
    <w:rsid w:val="00E8425E"/>
    <w:rsid w:val="00E84654"/>
    <w:rsid w:val="00E85266"/>
    <w:rsid w:val="00E85334"/>
    <w:rsid w:val="00E856A0"/>
    <w:rsid w:val="00E856FF"/>
    <w:rsid w:val="00E85910"/>
    <w:rsid w:val="00E8599B"/>
    <w:rsid w:val="00E85B12"/>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45"/>
    <w:rsid w:val="00EA2ECC"/>
    <w:rsid w:val="00EA2F7D"/>
    <w:rsid w:val="00EA37A6"/>
    <w:rsid w:val="00EA3864"/>
    <w:rsid w:val="00EA3D25"/>
    <w:rsid w:val="00EA4124"/>
    <w:rsid w:val="00EA4F73"/>
    <w:rsid w:val="00EA50BD"/>
    <w:rsid w:val="00EA59F7"/>
    <w:rsid w:val="00EA5CA1"/>
    <w:rsid w:val="00EA6567"/>
    <w:rsid w:val="00EA731E"/>
    <w:rsid w:val="00EB164C"/>
    <w:rsid w:val="00EB1DA3"/>
    <w:rsid w:val="00EB37E1"/>
    <w:rsid w:val="00EB37EE"/>
    <w:rsid w:val="00EB3E41"/>
    <w:rsid w:val="00EB48AD"/>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B97"/>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762"/>
    <w:rsid w:val="00ED6E41"/>
    <w:rsid w:val="00ED7238"/>
    <w:rsid w:val="00ED788C"/>
    <w:rsid w:val="00EE000D"/>
    <w:rsid w:val="00EE0B97"/>
    <w:rsid w:val="00EE0E1C"/>
    <w:rsid w:val="00EE22C9"/>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498E"/>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6849"/>
    <w:rsid w:val="00F07D53"/>
    <w:rsid w:val="00F0D8EC"/>
    <w:rsid w:val="00F1076C"/>
    <w:rsid w:val="00F10DCF"/>
    <w:rsid w:val="00F11101"/>
    <w:rsid w:val="00F117E1"/>
    <w:rsid w:val="00F11983"/>
    <w:rsid w:val="00F11E58"/>
    <w:rsid w:val="00F123E6"/>
    <w:rsid w:val="00F12739"/>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60C4"/>
    <w:rsid w:val="00F37498"/>
    <w:rsid w:val="00F375FB"/>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0F2"/>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385E"/>
    <w:rsid w:val="00F7505E"/>
    <w:rsid w:val="00F7533F"/>
    <w:rsid w:val="00F75855"/>
    <w:rsid w:val="00F75C9F"/>
    <w:rsid w:val="00F7606D"/>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2F83"/>
    <w:rsid w:val="00F83628"/>
    <w:rsid w:val="00F84196"/>
    <w:rsid w:val="00F85284"/>
    <w:rsid w:val="00F8572B"/>
    <w:rsid w:val="00F85E18"/>
    <w:rsid w:val="00F85FA2"/>
    <w:rsid w:val="00F862C3"/>
    <w:rsid w:val="00F870A1"/>
    <w:rsid w:val="00F8733B"/>
    <w:rsid w:val="00F90149"/>
    <w:rsid w:val="00F90542"/>
    <w:rsid w:val="00F91552"/>
    <w:rsid w:val="00F918C5"/>
    <w:rsid w:val="00F91D18"/>
    <w:rsid w:val="00F922F8"/>
    <w:rsid w:val="00F925A9"/>
    <w:rsid w:val="00F92BED"/>
    <w:rsid w:val="00F932E1"/>
    <w:rsid w:val="00F934DB"/>
    <w:rsid w:val="00F93ED0"/>
    <w:rsid w:val="00F944BB"/>
    <w:rsid w:val="00F9456F"/>
    <w:rsid w:val="00F947F0"/>
    <w:rsid w:val="00F94B4C"/>
    <w:rsid w:val="00F951B1"/>
    <w:rsid w:val="00F9575B"/>
    <w:rsid w:val="00F964F3"/>
    <w:rsid w:val="00F96DBB"/>
    <w:rsid w:val="00F97ED5"/>
    <w:rsid w:val="00FA0661"/>
    <w:rsid w:val="00FA1056"/>
    <w:rsid w:val="00FA1AAB"/>
    <w:rsid w:val="00FA1EAF"/>
    <w:rsid w:val="00FA32BB"/>
    <w:rsid w:val="00FA33E6"/>
    <w:rsid w:val="00FA3C07"/>
    <w:rsid w:val="00FA3DE3"/>
    <w:rsid w:val="00FA480B"/>
    <w:rsid w:val="00FA4B64"/>
    <w:rsid w:val="00FA4EBC"/>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3F5E"/>
    <w:rsid w:val="00FB47CB"/>
    <w:rsid w:val="00FB562B"/>
    <w:rsid w:val="00FB5A01"/>
    <w:rsid w:val="00FB5C56"/>
    <w:rsid w:val="00FB6AB2"/>
    <w:rsid w:val="00FB73DB"/>
    <w:rsid w:val="00FBD682"/>
    <w:rsid w:val="00FC072A"/>
    <w:rsid w:val="00FC19BF"/>
    <w:rsid w:val="00FC20A9"/>
    <w:rsid w:val="00FC26FF"/>
    <w:rsid w:val="00FC2CBE"/>
    <w:rsid w:val="00FC2FF8"/>
    <w:rsid w:val="00FC3FEA"/>
    <w:rsid w:val="00FC44B2"/>
    <w:rsid w:val="00FC453E"/>
    <w:rsid w:val="00FC49D3"/>
    <w:rsid w:val="00FC4A80"/>
    <w:rsid w:val="00FC64E6"/>
    <w:rsid w:val="00FC6CCA"/>
    <w:rsid w:val="00FC6FF4"/>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1EC5"/>
    <w:rsid w:val="00FE203F"/>
    <w:rsid w:val="00FE2130"/>
    <w:rsid w:val="00FE2262"/>
    <w:rsid w:val="00FE26D5"/>
    <w:rsid w:val="00FE2CDA"/>
    <w:rsid w:val="00FE2FAC"/>
    <w:rsid w:val="00FE30E5"/>
    <w:rsid w:val="00FE32AB"/>
    <w:rsid w:val="00FE3705"/>
    <w:rsid w:val="00FE4BAD"/>
    <w:rsid w:val="00FE5729"/>
    <w:rsid w:val="00FE57DC"/>
    <w:rsid w:val="00FE5CC4"/>
    <w:rsid w:val="00FE5E4F"/>
    <w:rsid w:val="00FE64BD"/>
    <w:rsid w:val="00FE654C"/>
    <w:rsid w:val="00FE690C"/>
    <w:rsid w:val="00FE6BCD"/>
    <w:rsid w:val="00FE7096"/>
    <w:rsid w:val="00FF027D"/>
    <w:rsid w:val="00FF0DDD"/>
    <w:rsid w:val="00FF0FDB"/>
    <w:rsid w:val="00FF1066"/>
    <w:rsid w:val="00FF1088"/>
    <w:rsid w:val="00FF23DA"/>
    <w:rsid w:val="00FF2A34"/>
    <w:rsid w:val="00FF2DBF"/>
    <w:rsid w:val="00FF2DD9"/>
    <w:rsid w:val="00FF2E30"/>
    <w:rsid w:val="00FF3320"/>
    <w:rsid w:val="00FF369B"/>
    <w:rsid w:val="00FF38B3"/>
    <w:rsid w:val="00FF4F7E"/>
    <w:rsid w:val="00FF4FAA"/>
    <w:rsid w:val="00FF5502"/>
    <w:rsid w:val="00FF5553"/>
    <w:rsid w:val="00FF5C66"/>
    <w:rsid w:val="00FF628E"/>
    <w:rsid w:val="00FF6529"/>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819E8"/>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BF975"/>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2ECBA5"/>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0163B"/>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4A06E"/>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4BF7"/>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A89FE"/>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D074A"/>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6505"/>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B977"/>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443"/>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9695D"/>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A2C37"/>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449C"/>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41EBC"/>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35448"/>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AE9314"/>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87EAA"/>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8F14BF"/>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7EB2CD"/>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CF9D14"/>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45DC2"/>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6F7E2E"/>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67372D78-BDA9-47C4-94FC-EB7089D2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D1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0D7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ouncil.oxford.gov.uk/documents/g8166/Printed%20minutes%20Tuesday%2010-Jun-2025%2018.00%20Scrutiny%20Committee.pdf?T=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council.oxford.gov.uk/documents/g7884/Printed%20minutes%20Wednesday%2026-Mar-2025%2018.00%20Scrutiny%20Committee.pdf?T=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creyeslao@oxford.gov.uk"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council.oxford.gov.uk/documents/g8167/Printed%20minutes%20Tuesday%2001-Jul-2025%2018.00%20Scrutiny%20Committee.pdf?T=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2.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3.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4.xml><?xml version="1.0" encoding="utf-8"?>
<ds:datastoreItem xmlns:ds="http://schemas.openxmlformats.org/officeDocument/2006/customXml" ds:itemID="{A07ECCAD-FB8E-4CE0-A179-BEB83E9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1087</Words>
  <Characters>6196</Characters>
  <Application>Microsoft Office Word</Application>
  <DocSecurity>0</DocSecurity>
  <Lines>51</Lines>
  <Paragraphs>14</Paragraphs>
  <ScaleCrop>false</ScaleCrop>
  <Company>Oxford City Council</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REYESLAO Celeste</cp:lastModifiedBy>
  <cp:revision>328</cp:revision>
  <cp:lastPrinted>2015-07-06T12:50:00Z</cp:lastPrinted>
  <dcterms:created xsi:type="dcterms:W3CDTF">2024-12-04T02:51:00Z</dcterms:created>
  <dcterms:modified xsi:type="dcterms:W3CDTF">2025-07-09T08:59:00Z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